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16B8" w14:textId="620699CC" w:rsidR="00A50D7B" w:rsidRPr="00792282" w:rsidRDefault="00A50D7B" w:rsidP="00A50D7B">
      <w:pPr>
        <w:rPr>
          <w:rFonts w:asciiTheme="minorHAnsi" w:hAnsiTheme="minorHAnsi"/>
          <w:b/>
          <w:sz w:val="24"/>
          <w:szCs w:val="24"/>
        </w:rPr>
      </w:pPr>
      <w:r w:rsidRPr="00792282">
        <w:rPr>
          <w:rFonts w:asciiTheme="minorHAnsi" w:hAnsiTheme="minorHAnsi"/>
          <w:b/>
          <w:sz w:val="24"/>
          <w:szCs w:val="24"/>
        </w:rPr>
        <w:t>[</w:t>
      </w:r>
      <w:r w:rsidR="00A0475B">
        <w:rPr>
          <w:rFonts w:asciiTheme="minorHAnsi" w:hAnsiTheme="minorHAnsi"/>
          <w:b/>
          <w:sz w:val="24"/>
          <w:szCs w:val="24"/>
        </w:rPr>
        <w:t xml:space="preserve">Insert </w:t>
      </w:r>
      <w:r w:rsidRPr="00792282">
        <w:rPr>
          <w:rFonts w:asciiTheme="minorHAnsi" w:hAnsiTheme="minorHAnsi"/>
          <w:b/>
          <w:sz w:val="24"/>
          <w:szCs w:val="24"/>
        </w:rPr>
        <w:t>State Association Letterhead]</w:t>
      </w:r>
    </w:p>
    <w:p w14:paraId="21297147" w14:textId="0A20A5DF" w:rsidR="00A50D7B" w:rsidRDefault="00A50D7B" w:rsidP="00A50D7B">
      <w:pPr>
        <w:rPr>
          <w:rFonts w:asciiTheme="minorHAnsi" w:hAnsiTheme="minorHAnsi"/>
          <w:sz w:val="24"/>
          <w:szCs w:val="24"/>
        </w:rPr>
      </w:pPr>
    </w:p>
    <w:p w14:paraId="2188024D" w14:textId="77777777" w:rsidR="008378AA" w:rsidRPr="00373EC1" w:rsidRDefault="008378AA" w:rsidP="00A50D7B">
      <w:pPr>
        <w:rPr>
          <w:rFonts w:asciiTheme="minorHAnsi" w:hAnsiTheme="minorHAnsi"/>
          <w:sz w:val="24"/>
          <w:szCs w:val="24"/>
        </w:rPr>
      </w:pPr>
    </w:p>
    <w:p w14:paraId="4DEB81DD" w14:textId="33080F5E" w:rsidR="00A50D7B" w:rsidRPr="00A0475B" w:rsidRDefault="00A0475B" w:rsidP="00A50D7B">
      <w:pPr>
        <w:rPr>
          <w:rFonts w:asciiTheme="minorHAnsi" w:hAnsiTheme="minorHAnsi"/>
          <w:b/>
          <w:bCs/>
          <w:sz w:val="24"/>
          <w:szCs w:val="24"/>
        </w:rPr>
      </w:pPr>
      <w:r w:rsidRPr="00A0475B">
        <w:rPr>
          <w:rFonts w:asciiTheme="minorHAnsi" w:hAnsiTheme="minorHAnsi"/>
          <w:b/>
          <w:bCs/>
          <w:sz w:val="24"/>
          <w:szCs w:val="24"/>
        </w:rPr>
        <w:t>[Date]</w:t>
      </w:r>
    </w:p>
    <w:p w14:paraId="5EE1E9A7" w14:textId="77777777" w:rsidR="00A50D7B" w:rsidRPr="00373EC1" w:rsidRDefault="00A50D7B" w:rsidP="00A50D7B">
      <w:pPr>
        <w:rPr>
          <w:rFonts w:asciiTheme="minorHAnsi" w:hAnsiTheme="minorHAnsi"/>
          <w:b/>
          <w:sz w:val="24"/>
          <w:szCs w:val="24"/>
        </w:rPr>
      </w:pPr>
    </w:p>
    <w:p w14:paraId="1BCD9ADD" w14:textId="795081F7" w:rsidR="00A50D7B" w:rsidRPr="00A0475B" w:rsidRDefault="00A0475B" w:rsidP="00A50D7B">
      <w:pPr>
        <w:rPr>
          <w:rFonts w:asciiTheme="minorHAnsi" w:hAnsiTheme="minorHAnsi"/>
          <w:b/>
          <w:bCs/>
          <w:sz w:val="24"/>
          <w:szCs w:val="24"/>
        </w:rPr>
      </w:pPr>
      <w:r>
        <w:rPr>
          <w:rFonts w:asciiTheme="minorHAnsi" w:hAnsiTheme="minorHAnsi"/>
          <w:b/>
          <w:bCs/>
          <w:sz w:val="24"/>
          <w:szCs w:val="24"/>
        </w:rPr>
        <w:t>[</w:t>
      </w:r>
      <w:r w:rsidR="00041168" w:rsidRPr="00A0475B">
        <w:rPr>
          <w:rFonts w:asciiTheme="minorHAnsi" w:hAnsiTheme="minorHAnsi"/>
          <w:b/>
          <w:bCs/>
          <w:sz w:val="24"/>
          <w:szCs w:val="24"/>
        </w:rPr>
        <w:t xml:space="preserve">The Honorable </w:t>
      </w:r>
      <w:r w:rsidRPr="00A0475B">
        <w:rPr>
          <w:rFonts w:asciiTheme="minorHAnsi" w:hAnsiTheme="minorHAnsi"/>
          <w:b/>
          <w:bCs/>
          <w:sz w:val="24"/>
          <w:szCs w:val="24"/>
        </w:rPr>
        <w:t>XXXXXXX</w:t>
      </w:r>
    </w:p>
    <w:p w14:paraId="00D60C3E" w14:textId="192AFE8C" w:rsidR="00AF10B4" w:rsidRPr="00A0475B" w:rsidRDefault="00A0475B" w:rsidP="00A50D7B">
      <w:pPr>
        <w:rPr>
          <w:rFonts w:asciiTheme="minorHAnsi" w:hAnsiTheme="minorHAnsi"/>
          <w:b/>
          <w:bCs/>
          <w:sz w:val="24"/>
          <w:szCs w:val="24"/>
        </w:rPr>
      </w:pPr>
      <w:r w:rsidRPr="00A0475B">
        <w:rPr>
          <w:rFonts w:asciiTheme="minorHAnsi" w:hAnsiTheme="minorHAnsi"/>
          <w:b/>
          <w:bCs/>
          <w:sz w:val="24"/>
          <w:szCs w:val="24"/>
        </w:rPr>
        <w:t>Local District Office Address</w:t>
      </w:r>
    </w:p>
    <w:p w14:paraId="20D9BD86" w14:textId="2096E73B" w:rsidR="00AF10B4" w:rsidRPr="00A0475B" w:rsidRDefault="00A0475B" w:rsidP="00A50D7B">
      <w:pPr>
        <w:rPr>
          <w:rFonts w:asciiTheme="minorHAnsi" w:hAnsiTheme="minorHAnsi"/>
          <w:b/>
          <w:bCs/>
          <w:sz w:val="24"/>
          <w:szCs w:val="24"/>
        </w:rPr>
      </w:pPr>
      <w:r w:rsidRPr="00A0475B">
        <w:rPr>
          <w:rFonts w:asciiTheme="minorHAnsi" w:hAnsiTheme="minorHAnsi"/>
          <w:b/>
          <w:bCs/>
          <w:sz w:val="24"/>
          <w:szCs w:val="24"/>
        </w:rPr>
        <w:t>City, State, Zip</w:t>
      </w:r>
      <w:r>
        <w:rPr>
          <w:rFonts w:asciiTheme="minorHAnsi" w:hAnsiTheme="minorHAnsi"/>
          <w:b/>
          <w:bCs/>
          <w:sz w:val="24"/>
          <w:szCs w:val="24"/>
        </w:rPr>
        <w:t>]</w:t>
      </w:r>
    </w:p>
    <w:p w14:paraId="3F99B0EE" w14:textId="77777777" w:rsidR="00E36872" w:rsidRPr="00373EC1" w:rsidRDefault="00E36872" w:rsidP="00A50D7B">
      <w:pPr>
        <w:rPr>
          <w:rFonts w:asciiTheme="minorHAnsi" w:hAnsiTheme="minorHAnsi"/>
          <w:sz w:val="24"/>
          <w:szCs w:val="24"/>
        </w:rPr>
      </w:pPr>
    </w:p>
    <w:p w14:paraId="06256000" w14:textId="261EF4B5" w:rsidR="00A50D7B" w:rsidRPr="00373EC1" w:rsidRDefault="00E36872" w:rsidP="00A50D7B">
      <w:pPr>
        <w:rPr>
          <w:rFonts w:asciiTheme="minorHAnsi" w:hAnsiTheme="minorHAnsi"/>
          <w:sz w:val="24"/>
          <w:szCs w:val="24"/>
        </w:rPr>
      </w:pPr>
      <w:r w:rsidRPr="00373EC1">
        <w:rPr>
          <w:rFonts w:asciiTheme="minorHAnsi" w:hAnsiTheme="minorHAnsi"/>
          <w:sz w:val="24"/>
          <w:szCs w:val="24"/>
        </w:rPr>
        <w:t xml:space="preserve">Dear </w:t>
      </w:r>
      <w:r w:rsidR="00F763C6">
        <w:rPr>
          <w:rFonts w:asciiTheme="minorHAnsi" w:hAnsiTheme="minorHAnsi"/>
          <w:sz w:val="24"/>
          <w:szCs w:val="24"/>
        </w:rPr>
        <w:t>r</w:t>
      </w:r>
      <w:r w:rsidRPr="00373EC1">
        <w:rPr>
          <w:rFonts w:asciiTheme="minorHAnsi" w:hAnsiTheme="minorHAnsi"/>
          <w:sz w:val="24"/>
          <w:szCs w:val="24"/>
        </w:rPr>
        <w:t xml:space="preserve">epresentative </w:t>
      </w:r>
      <w:r w:rsidR="00A0475B" w:rsidRPr="00A0475B">
        <w:rPr>
          <w:rFonts w:asciiTheme="minorHAnsi" w:hAnsiTheme="minorHAnsi"/>
          <w:b/>
          <w:bCs/>
          <w:sz w:val="24"/>
          <w:szCs w:val="24"/>
        </w:rPr>
        <w:t>[XXXXXXX]</w:t>
      </w:r>
      <w:r w:rsidR="00926CCD">
        <w:rPr>
          <w:rFonts w:asciiTheme="minorHAnsi" w:hAnsiTheme="minorHAnsi"/>
          <w:sz w:val="24"/>
          <w:szCs w:val="24"/>
        </w:rPr>
        <w:t>:</w:t>
      </w:r>
    </w:p>
    <w:p w14:paraId="62E082B1" w14:textId="77777777" w:rsidR="00A50D7B" w:rsidRPr="00373EC1" w:rsidRDefault="00A50D7B" w:rsidP="00A50D7B">
      <w:pPr>
        <w:rPr>
          <w:rFonts w:asciiTheme="minorHAnsi" w:hAnsiTheme="minorHAnsi"/>
          <w:sz w:val="24"/>
          <w:szCs w:val="24"/>
        </w:rPr>
      </w:pPr>
    </w:p>
    <w:p w14:paraId="091692ED" w14:textId="06B3726A" w:rsidR="00AE7E19" w:rsidRPr="00373EC1" w:rsidRDefault="00E329BA" w:rsidP="00D77ABA">
      <w:pPr>
        <w:rPr>
          <w:rFonts w:asciiTheme="minorHAnsi" w:hAnsiTheme="minorHAnsi"/>
          <w:sz w:val="24"/>
          <w:szCs w:val="24"/>
        </w:rPr>
      </w:pPr>
      <w:r w:rsidRPr="00373EC1">
        <w:rPr>
          <w:rFonts w:asciiTheme="minorHAnsi" w:hAnsiTheme="minorHAnsi"/>
          <w:sz w:val="24"/>
          <w:szCs w:val="24"/>
        </w:rPr>
        <w:t>I</w:t>
      </w:r>
      <w:r w:rsidR="000C17C6">
        <w:rPr>
          <w:rFonts w:asciiTheme="minorHAnsi" w:hAnsiTheme="minorHAnsi"/>
          <w:sz w:val="24"/>
          <w:szCs w:val="24"/>
        </w:rPr>
        <w:t xml:space="preserve">’m </w:t>
      </w:r>
      <w:r w:rsidRPr="00373EC1">
        <w:rPr>
          <w:rFonts w:asciiTheme="minorHAnsi" w:hAnsiTheme="minorHAnsi"/>
          <w:sz w:val="24"/>
          <w:szCs w:val="24"/>
        </w:rPr>
        <w:t>writing on behalf of the</w:t>
      </w:r>
      <w:r w:rsidR="00B9549F">
        <w:rPr>
          <w:rFonts w:asciiTheme="minorHAnsi" w:hAnsiTheme="minorHAnsi"/>
          <w:sz w:val="24"/>
          <w:szCs w:val="24"/>
        </w:rPr>
        <w:t xml:space="preserve"> </w:t>
      </w:r>
      <w:r w:rsidR="00A0475B" w:rsidRPr="00A0475B">
        <w:rPr>
          <w:rFonts w:asciiTheme="minorHAnsi" w:hAnsiTheme="minorHAnsi"/>
          <w:b/>
          <w:bCs/>
          <w:sz w:val="24"/>
          <w:szCs w:val="24"/>
        </w:rPr>
        <w:t>[State Association]</w:t>
      </w:r>
      <w:r w:rsidR="00A0475B">
        <w:rPr>
          <w:rFonts w:asciiTheme="minorHAnsi" w:hAnsiTheme="minorHAnsi"/>
          <w:sz w:val="24"/>
          <w:szCs w:val="24"/>
        </w:rPr>
        <w:t xml:space="preserve"> </w:t>
      </w:r>
      <w:r w:rsidR="00D77ABA" w:rsidRPr="00373EC1">
        <w:rPr>
          <w:rFonts w:asciiTheme="minorHAnsi" w:hAnsiTheme="minorHAnsi"/>
          <w:sz w:val="24"/>
          <w:szCs w:val="24"/>
        </w:rPr>
        <w:t>regarding</w:t>
      </w:r>
      <w:r w:rsidRPr="00373EC1">
        <w:rPr>
          <w:rFonts w:asciiTheme="minorHAnsi" w:hAnsiTheme="minorHAnsi"/>
          <w:sz w:val="24"/>
          <w:szCs w:val="24"/>
        </w:rPr>
        <w:t xml:space="preserve"> the </w:t>
      </w:r>
      <w:r w:rsidR="00D77ABA" w:rsidRPr="00373EC1">
        <w:rPr>
          <w:rFonts w:asciiTheme="minorHAnsi" w:hAnsiTheme="minorHAnsi"/>
          <w:sz w:val="24"/>
          <w:szCs w:val="24"/>
        </w:rPr>
        <w:t>limitations</w:t>
      </w:r>
      <w:r w:rsidR="005F03D4" w:rsidRPr="00373EC1">
        <w:rPr>
          <w:rFonts w:asciiTheme="minorHAnsi" w:hAnsiTheme="minorHAnsi"/>
          <w:sz w:val="24"/>
          <w:szCs w:val="24"/>
        </w:rPr>
        <w:t xml:space="preserve"> </w:t>
      </w:r>
      <w:r w:rsidR="00117829">
        <w:rPr>
          <w:rFonts w:asciiTheme="minorHAnsi" w:hAnsiTheme="minorHAnsi"/>
          <w:sz w:val="24"/>
          <w:szCs w:val="24"/>
        </w:rPr>
        <w:t xml:space="preserve">that </w:t>
      </w:r>
      <w:r w:rsidR="00630CA2" w:rsidRPr="00373EC1">
        <w:rPr>
          <w:rFonts w:asciiTheme="minorHAnsi" w:hAnsiTheme="minorHAnsi"/>
          <w:sz w:val="24"/>
          <w:szCs w:val="24"/>
        </w:rPr>
        <w:t xml:space="preserve">beneficiaries </w:t>
      </w:r>
      <w:r w:rsidR="005F03D4" w:rsidRPr="00373EC1">
        <w:rPr>
          <w:rFonts w:asciiTheme="minorHAnsi" w:hAnsiTheme="minorHAnsi"/>
          <w:sz w:val="24"/>
          <w:szCs w:val="24"/>
        </w:rPr>
        <w:t>currently face in Medicare</w:t>
      </w:r>
      <w:r w:rsidR="00654EEB">
        <w:rPr>
          <w:rFonts w:asciiTheme="minorHAnsi" w:hAnsiTheme="minorHAnsi"/>
          <w:sz w:val="24"/>
          <w:szCs w:val="24"/>
        </w:rPr>
        <w:t xml:space="preserve"> when trying to access </w:t>
      </w:r>
      <w:r w:rsidR="0061152F">
        <w:rPr>
          <w:rFonts w:asciiTheme="minorHAnsi" w:hAnsiTheme="minorHAnsi"/>
          <w:sz w:val="24"/>
          <w:szCs w:val="24"/>
        </w:rPr>
        <w:t xml:space="preserve">the </w:t>
      </w:r>
      <w:r w:rsidR="00654EEB">
        <w:rPr>
          <w:rFonts w:asciiTheme="minorHAnsi" w:hAnsiTheme="minorHAnsi"/>
          <w:sz w:val="24"/>
          <w:szCs w:val="24"/>
        </w:rPr>
        <w:t xml:space="preserve">services </w:t>
      </w:r>
      <w:r w:rsidR="0061152F">
        <w:rPr>
          <w:rFonts w:asciiTheme="minorHAnsi" w:hAnsiTheme="minorHAnsi"/>
          <w:sz w:val="24"/>
          <w:szCs w:val="24"/>
        </w:rPr>
        <w:t xml:space="preserve">of </w:t>
      </w:r>
      <w:r w:rsidR="00E57E2E">
        <w:rPr>
          <w:rFonts w:asciiTheme="minorHAnsi" w:hAnsiTheme="minorHAnsi"/>
          <w:sz w:val="24"/>
          <w:szCs w:val="24"/>
        </w:rPr>
        <w:t>doctor</w:t>
      </w:r>
      <w:r w:rsidR="0061152F">
        <w:rPr>
          <w:rFonts w:asciiTheme="minorHAnsi" w:hAnsiTheme="minorHAnsi"/>
          <w:sz w:val="24"/>
          <w:szCs w:val="24"/>
        </w:rPr>
        <w:t>s</w:t>
      </w:r>
      <w:r w:rsidR="00E57E2E">
        <w:rPr>
          <w:rFonts w:asciiTheme="minorHAnsi" w:hAnsiTheme="minorHAnsi"/>
          <w:sz w:val="24"/>
          <w:szCs w:val="24"/>
        </w:rPr>
        <w:t xml:space="preserve"> of chiropractic</w:t>
      </w:r>
      <w:r w:rsidR="0061152F">
        <w:rPr>
          <w:rFonts w:asciiTheme="minorHAnsi" w:hAnsiTheme="minorHAnsi"/>
          <w:sz w:val="24"/>
          <w:szCs w:val="24"/>
        </w:rPr>
        <w:t xml:space="preserve"> (DCs)</w:t>
      </w:r>
      <w:r w:rsidR="005F03D4" w:rsidRPr="00373EC1">
        <w:rPr>
          <w:rFonts w:asciiTheme="minorHAnsi" w:hAnsiTheme="minorHAnsi"/>
          <w:sz w:val="24"/>
          <w:szCs w:val="24"/>
        </w:rPr>
        <w:t>.</w:t>
      </w:r>
      <w:r w:rsidR="00E57E2E">
        <w:rPr>
          <w:rFonts w:asciiTheme="minorHAnsi" w:hAnsiTheme="minorHAnsi"/>
          <w:sz w:val="24"/>
          <w:szCs w:val="24"/>
        </w:rPr>
        <w:t xml:space="preserve"> </w:t>
      </w:r>
      <w:r w:rsidR="00D77ABA" w:rsidRPr="00373EC1">
        <w:rPr>
          <w:rFonts w:asciiTheme="minorHAnsi" w:hAnsiTheme="minorHAnsi"/>
          <w:sz w:val="24"/>
          <w:szCs w:val="24"/>
        </w:rPr>
        <w:t xml:space="preserve">The chiropractic </w:t>
      </w:r>
      <w:r w:rsidR="00714CAD">
        <w:rPr>
          <w:rFonts w:asciiTheme="minorHAnsi" w:hAnsiTheme="minorHAnsi"/>
          <w:sz w:val="24"/>
          <w:szCs w:val="24"/>
        </w:rPr>
        <w:t>benefit</w:t>
      </w:r>
      <w:r w:rsidR="00D77ABA" w:rsidRPr="00373EC1">
        <w:rPr>
          <w:rFonts w:asciiTheme="minorHAnsi" w:hAnsiTheme="minorHAnsi"/>
          <w:sz w:val="24"/>
          <w:szCs w:val="24"/>
        </w:rPr>
        <w:t xml:space="preserve"> in Medicare, which dates back to 1972, is both written and interpreted by CMS regulators in such a way as to impose an arbitrary </w:t>
      </w:r>
      <w:r w:rsidR="00C46A33">
        <w:rPr>
          <w:rFonts w:asciiTheme="minorHAnsi" w:hAnsiTheme="minorHAnsi"/>
          <w:sz w:val="24"/>
          <w:szCs w:val="24"/>
        </w:rPr>
        <w:t xml:space="preserve">limit on </w:t>
      </w:r>
      <w:r w:rsidR="00D77ABA" w:rsidRPr="00373EC1">
        <w:rPr>
          <w:rFonts w:asciiTheme="minorHAnsi" w:hAnsiTheme="minorHAnsi"/>
          <w:sz w:val="24"/>
          <w:szCs w:val="24"/>
        </w:rPr>
        <w:t xml:space="preserve">services </w:t>
      </w:r>
      <w:r w:rsidR="0081469D">
        <w:rPr>
          <w:rFonts w:asciiTheme="minorHAnsi" w:hAnsiTheme="minorHAnsi"/>
          <w:sz w:val="24"/>
          <w:szCs w:val="24"/>
        </w:rPr>
        <w:t xml:space="preserve">that </w:t>
      </w:r>
      <w:r w:rsidR="00D77ABA" w:rsidRPr="00373EC1">
        <w:rPr>
          <w:rFonts w:asciiTheme="minorHAnsi" w:hAnsiTheme="minorHAnsi"/>
          <w:sz w:val="24"/>
          <w:szCs w:val="24"/>
        </w:rPr>
        <w:t>doctors of chiropractic</w:t>
      </w:r>
      <w:r w:rsidR="00685A7F">
        <w:rPr>
          <w:rFonts w:asciiTheme="minorHAnsi" w:hAnsiTheme="minorHAnsi"/>
          <w:sz w:val="24"/>
          <w:szCs w:val="24"/>
        </w:rPr>
        <w:t xml:space="preserve"> </w:t>
      </w:r>
      <w:r w:rsidR="00D3182D">
        <w:rPr>
          <w:rFonts w:asciiTheme="minorHAnsi" w:hAnsiTheme="minorHAnsi"/>
          <w:sz w:val="24"/>
          <w:szCs w:val="24"/>
        </w:rPr>
        <w:t xml:space="preserve">may </w:t>
      </w:r>
      <w:r w:rsidR="00D77ABA" w:rsidRPr="00373EC1">
        <w:rPr>
          <w:rFonts w:asciiTheme="minorHAnsi" w:hAnsiTheme="minorHAnsi"/>
          <w:sz w:val="24"/>
          <w:szCs w:val="24"/>
        </w:rPr>
        <w:t xml:space="preserve">provide </w:t>
      </w:r>
      <w:r w:rsidR="00762BB9">
        <w:rPr>
          <w:rFonts w:asciiTheme="minorHAnsi" w:hAnsiTheme="minorHAnsi"/>
          <w:sz w:val="24"/>
          <w:szCs w:val="24"/>
        </w:rPr>
        <w:t xml:space="preserve">(or order) for their patients. </w:t>
      </w:r>
      <w:r w:rsidR="00D77ABA" w:rsidRPr="00373EC1">
        <w:rPr>
          <w:rFonts w:asciiTheme="minorHAnsi" w:hAnsiTheme="minorHAnsi"/>
          <w:sz w:val="24"/>
          <w:szCs w:val="24"/>
        </w:rPr>
        <w:t xml:space="preserve">There is no </w:t>
      </w:r>
      <w:r w:rsidR="00AC3270">
        <w:rPr>
          <w:rFonts w:asciiTheme="minorHAnsi" w:hAnsiTheme="minorHAnsi"/>
          <w:sz w:val="24"/>
          <w:szCs w:val="24"/>
        </w:rPr>
        <w:t xml:space="preserve">valid </w:t>
      </w:r>
      <w:r w:rsidR="00D77ABA" w:rsidRPr="00373EC1">
        <w:rPr>
          <w:rFonts w:asciiTheme="minorHAnsi" w:hAnsiTheme="minorHAnsi"/>
          <w:sz w:val="24"/>
          <w:szCs w:val="24"/>
        </w:rPr>
        <w:t>scientific or policy basis for this limitation</w:t>
      </w:r>
      <w:r w:rsidR="00AE7E19">
        <w:rPr>
          <w:rFonts w:asciiTheme="minorHAnsi" w:hAnsiTheme="minorHAnsi"/>
          <w:sz w:val="24"/>
          <w:szCs w:val="24"/>
        </w:rPr>
        <w:t>.</w:t>
      </w:r>
    </w:p>
    <w:p w14:paraId="3172C228" w14:textId="77777777" w:rsidR="00E329BA" w:rsidRPr="00373EC1" w:rsidRDefault="00E329BA" w:rsidP="00A50D7B">
      <w:pPr>
        <w:rPr>
          <w:rFonts w:asciiTheme="minorHAnsi" w:hAnsiTheme="minorHAnsi"/>
          <w:sz w:val="24"/>
          <w:szCs w:val="24"/>
        </w:rPr>
      </w:pPr>
    </w:p>
    <w:p w14:paraId="1A8F3F91" w14:textId="545F6960" w:rsidR="007D5AE1" w:rsidRPr="00373EC1" w:rsidRDefault="007D5AE1" w:rsidP="007D5AE1">
      <w:pPr>
        <w:rPr>
          <w:rFonts w:asciiTheme="minorHAnsi" w:hAnsiTheme="minorHAnsi"/>
          <w:sz w:val="24"/>
          <w:szCs w:val="24"/>
        </w:rPr>
      </w:pPr>
      <w:r w:rsidRPr="00373EC1">
        <w:rPr>
          <w:rFonts w:asciiTheme="minorHAnsi" w:hAnsiTheme="minorHAnsi"/>
          <w:sz w:val="24"/>
          <w:szCs w:val="24"/>
        </w:rPr>
        <w:t xml:space="preserve">Medicare beneficiaries in </w:t>
      </w:r>
      <w:r w:rsidR="00A0475B" w:rsidRPr="00A0475B">
        <w:rPr>
          <w:rFonts w:asciiTheme="minorHAnsi" w:hAnsiTheme="minorHAnsi"/>
          <w:b/>
          <w:bCs/>
          <w:sz w:val="24"/>
          <w:szCs w:val="24"/>
        </w:rPr>
        <w:t>[state]</w:t>
      </w:r>
      <w:r w:rsidR="00B9549F">
        <w:rPr>
          <w:rFonts w:asciiTheme="minorHAnsi" w:hAnsiTheme="minorHAnsi"/>
          <w:sz w:val="24"/>
          <w:szCs w:val="24"/>
        </w:rPr>
        <w:t xml:space="preserve"> </w:t>
      </w:r>
      <w:r w:rsidRPr="00373EC1">
        <w:rPr>
          <w:rFonts w:asciiTheme="minorHAnsi" w:hAnsiTheme="minorHAnsi"/>
          <w:sz w:val="24"/>
          <w:szCs w:val="24"/>
        </w:rPr>
        <w:t xml:space="preserve">who require covered services that are “attendant to” the spinal manipulation service provided by </w:t>
      </w:r>
      <w:r w:rsidR="00D23F3B" w:rsidRPr="00373EC1">
        <w:rPr>
          <w:rFonts w:asciiTheme="minorHAnsi" w:hAnsiTheme="minorHAnsi"/>
          <w:sz w:val="24"/>
          <w:szCs w:val="24"/>
        </w:rPr>
        <w:t xml:space="preserve">doctors of chiropractic </w:t>
      </w:r>
      <w:r w:rsidRPr="00373EC1">
        <w:rPr>
          <w:rFonts w:asciiTheme="minorHAnsi" w:hAnsiTheme="minorHAnsi"/>
          <w:sz w:val="24"/>
          <w:szCs w:val="24"/>
        </w:rPr>
        <w:t xml:space="preserve">must obtain those services from another provider in order </w:t>
      </w:r>
      <w:r w:rsidR="00DD24A0">
        <w:rPr>
          <w:rFonts w:asciiTheme="minorHAnsi" w:hAnsiTheme="minorHAnsi"/>
          <w:sz w:val="24"/>
          <w:szCs w:val="24"/>
        </w:rPr>
        <w:t xml:space="preserve">for </w:t>
      </w:r>
      <w:r w:rsidRPr="00373EC1">
        <w:rPr>
          <w:rFonts w:asciiTheme="minorHAnsi" w:hAnsiTheme="minorHAnsi"/>
          <w:sz w:val="24"/>
          <w:szCs w:val="24"/>
        </w:rPr>
        <w:t>Medicare</w:t>
      </w:r>
      <w:r w:rsidR="00DD24A0">
        <w:rPr>
          <w:rFonts w:asciiTheme="minorHAnsi" w:hAnsiTheme="minorHAnsi"/>
          <w:sz w:val="24"/>
          <w:szCs w:val="24"/>
        </w:rPr>
        <w:t xml:space="preserve"> to cover them</w:t>
      </w:r>
      <w:r w:rsidRPr="00373EC1">
        <w:rPr>
          <w:rFonts w:asciiTheme="minorHAnsi" w:hAnsiTheme="minorHAnsi"/>
          <w:sz w:val="24"/>
          <w:szCs w:val="24"/>
        </w:rPr>
        <w:t xml:space="preserve">.  This requires the beneficiary to experience </w:t>
      </w:r>
      <w:r w:rsidR="00BD2230">
        <w:rPr>
          <w:rFonts w:asciiTheme="minorHAnsi" w:hAnsiTheme="minorHAnsi"/>
          <w:sz w:val="24"/>
          <w:szCs w:val="24"/>
        </w:rPr>
        <w:t xml:space="preserve">unnecessary </w:t>
      </w:r>
      <w:r w:rsidRPr="00373EC1">
        <w:rPr>
          <w:rFonts w:asciiTheme="minorHAnsi" w:hAnsiTheme="minorHAnsi"/>
          <w:sz w:val="24"/>
          <w:szCs w:val="24"/>
        </w:rPr>
        <w:t>delays, inconveniences and the added expense (time, travel, etc.) of seeing a second provider.</w:t>
      </w:r>
      <w:r w:rsidR="00BD2230">
        <w:rPr>
          <w:rFonts w:asciiTheme="minorHAnsi" w:hAnsiTheme="minorHAnsi"/>
          <w:sz w:val="24"/>
          <w:szCs w:val="24"/>
        </w:rPr>
        <w:t xml:space="preserve"> </w:t>
      </w:r>
      <w:r w:rsidRPr="00373EC1">
        <w:rPr>
          <w:rFonts w:asciiTheme="minorHAnsi" w:hAnsiTheme="minorHAnsi"/>
          <w:sz w:val="24"/>
          <w:szCs w:val="24"/>
        </w:rPr>
        <w:t xml:space="preserve">If a DC determines that the beneficiary needs an </w:t>
      </w:r>
      <w:r w:rsidR="00BD2230">
        <w:rPr>
          <w:rFonts w:asciiTheme="minorHAnsi" w:hAnsiTheme="minorHAnsi"/>
          <w:sz w:val="24"/>
          <w:szCs w:val="24"/>
        </w:rPr>
        <w:t>X</w:t>
      </w:r>
      <w:r w:rsidRPr="00373EC1">
        <w:rPr>
          <w:rFonts w:asciiTheme="minorHAnsi" w:hAnsiTheme="minorHAnsi"/>
          <w:sz w:val="24"/>
          <w:szCs w:val="24"/>
        </w:rPr>
        <w:t xml:space="preserve">-ray, laboratory test or other diagnostic procedure, current policy does not even allow DCs </w:t>
      </w:r>
      <w:r w:rsidRPr="0043592B">
        <w:rPr>
          <w:rFonts w:asciiTheme="minorHAnsi" w:hAnsiTheme="minorHAnsi"/>
          <w:sz w:val="24"/>
          <w:szCs w:val="24"/>
        </w:rPr>
        <w:t>to</w:t>
      </w:r>
      <w:r w:rsidRPr="008378AA">
        <w:rPr>
          <w:rFonts w:asciiTheme="minorHAnsi" w:hAnsiTheme="minorHAnsi"/>
          <w:i/>
          <w:iCs/>
          <w:sz w:val="24"/>
          <w:szCs w:val="24"/>
        </w:rPr>
        <w:t xml:space="preserve"> order</w:t>
      </w:r>
      <w:r w:rsidRPr="00373EC1">
        <w:rPr>
          <w:rFonts w:asciiTheme="minorHAnsi" w:hAnsiTheme="minorHAnsi"/>
          <w:sz w:val="24"/>
          <w:szCs w:val="24"/>
        </w:rPr>
        <w:t xml:space="preserve"> those covered services</w:t>
      </w:r>
      <w:r w:rsidR="00D25D89">
        <w:rPr>
          <w:rFonts w:asciiTheme="minorHAnsi" w:hAnsiTheme="minorHAnsi"/>
          <w:sz w:val="24"/>
          <w:szCs w:val="24"/>
        </w:rPr>
        <w:t>. I</w:t>
      </w:r>
      <w:r w:rsidRPr="00373EC1">
        <w:rPr>
          <w:rFonts w:asciiTheme="minorHAnsi" w:hAnsiTheme="minorHAnsi"/>
          <w:sz w:val="24"/>
          <w:szCs w:val="24"/>
        </w:rPr>
        <w:t xml:space="preserve">n </w:t>
      </w:r>
      <w:r w:rsidR="00D25D89">
        <w:rPr>
          <w:rFonts w:asciiTheme="minorHAnsi" w:hAnsiTheme="minorHAnsi"/>
          <w:sz w:val="24"/>
          <w:szCs w:val="24"/>
        </w:rPr>
        <w:t xml:space="preserve">such </w:t>
      </w:r>
      <w:r w:rsidRPr="00373EC1">
        <w:rPr>
          <w:rFonts w:asciiTheme="minorHAnsi" w:hAnsiTheme="minorHAnsi"/>
          <w:sz w:val="24"/>
          <w:szCs w:val="24"/>
        </w:rPr>
        <w:t>instances</w:t>
      </w:r>
      <w:r w:rsidR="001A3ECC">
        <w:rPr>
          <w:rFonts w:asciiTheme="minorHAnsi" w:hAnsiTheme="minorHAnsi"/>
          <w:sz w:val="24"/>
          <w:szCs w:val="24"/>
        </w:rPr>
        <w:t>,</w:t>
      </w:r>
      <w:r w:rsidRPr="00373EC1">
        <w:rPr>
          <w:rFonts w:asciiTheme="minorHAnsi" w:hAnsiTheme="minorHAnsi"/>
          <w:sz w:val="24"/>
          <w:szCs w:val="24"/>
        </w:rPr>
        <w:t xml:space="preserve"> further unnecessary visits and beneficiary expenses are required to obtain the </w:t>
      </w:r>
      <w:r w:rsidR="00B163FC">
        <w:rPr>
          <w:rFonts w:asciiTheme="minorHAnsi" w:hAnsiTheme="minorHAnsi"/>
          <w:sz w:val="24"/>
          <w:szCs w:val="24"/>
        </w:rPr>
        <w:t xml:space="preserve">required </w:t>
      </w:r>
      <w:r w:rsidRPr="00373EC1">
        <w:rPr>
          <w:rFonts w:asciiTheme="minorHAnsi" w:hAnsiTheme="minorHAnsi"/>
          <w:sz w:val="24"/>
          <w:szCs w:val="24"/>
        </w:rPr>
        <w:t>order from a second Medicare provider</w:t>
      </w:r>
      <w:r w:rsidR="003C05FD">
        <w:rPr>
          <w:rFonts w:asciiTheme="minorHAnsi" w:hAnsiTheme="minorHAnsi"/>
          <w:sz w:val="24"/>
          <w:szCs w:val="24"/>
        </w:rPr>
        <w:t>—</w:t>
      </w:r>
      <w:r w:rsidRPr="00373EC1">
        <w:rPr>
          <w:rFonts w:asciiTheme="minorHAnsi" w:hAnsiTheme="minorHAnsi"/>
          <w:sz w:val="24"/>
          <w:szCs w:val="24"/>
        </w:rPr>
        <w:t xml:space="preserve">who will often turn around (especially in the case of X-rays) and order the service from a </w:t>
      </w:r>
      <w:r w:rsidRPr="008378AA">
        <w:rPr>
          <w:rFonts w:asciiTheme="minorHAnsi" w:hAnsiTheme="minorHAnsi"/>
          <w:i/>
          <w:iCs/>
          <w:sz w:val="24"/>
          <w:szCs w:val="24"/>
        </w:rPr>
        <w:t>third</w:t>
      </w:r>
      <w:r w:rsidRPr="00373EC1">
        <w:rPr>
          <w:rFonts w:asciiTheme="minorHAnsi" w:hAnsiTheme="minorHAnsi"/>
          <w:sz w:val="24"/>
          <w:szCs w:val="24"/>
        </w:rPr>
        <w:t xml:space="preserve"> Medicare provider.  </w:t>
      </w:r>
    </w:p>
    <w:p w14:paraId="048658A6" w14:textId="77777777" w:rsidR="00BF108F" w:rsidRPr="00373EC1" w:rsidRDefault="00BF108F" w:rsidP="007D5AE1">
      <w:pPr>
        <w:rPr>
          <w:rFonts w:asciiTheme="minorHAnsi" w:hAnsiTheme="minorHAnsi"/>
          <w:sz w:val="24"/>
          <w:szCs w:val="24"/>
        </w:rPr>
      </w:pPr>
    </w:p>
    <w:p w14:paraId="5D279DA3" w14:textId="4A82A139" w:rsidR="00B460D7" w:rsidRPr="00B24B14" w:rsidRDefault="00B460D7" w:rsidP="00B460D7">
      <w:pPr>
        <w:rPr>
          <w:rFonts w:asciiTheme="minorHAnsi" w:hAnsiTheme="minorHAnsi"/>
          <w:b/>
          <w:bCs/>
          <w:sz w:val="24"/>
          <w:szCs w:val="24"/>
        </w:rPr>
      </w:pPr>
      <w:r w:rsidRPr="00373EC1">
        <w:rPr>
          <w:rFonts w:asciiTheme="minorHAnsi" w:hAnsiTheme="minorHAnsi"/>
          <w:sz w:val="24"/>
          <w:szCs w:val="24"/>
        </w:rPr>
        <w:t xml:space="preserve">Doctors of chiropractic are licensed in all 50 states as portal-of-entry providers who treat the </w:t>
      </w:r>
      <w:r w:rsidR="003C05FD">
        <w:rPr>
          <w:rFonts w:asciiTheme="minorHAnsi" w:hAnsiTheme="minorHAnsi"/>
          <w:sz w:val="24"/>
          <w:szCs w:val="24"/>
        </w:rPr>
        <w:t>“</w:t>
      </w:r>
      <w:r w:rsidRPr="00373EC1">
        <w:rPr>
          <w:rFonts w:asciiTheme="minorHAnsi" w:hAnsiTheme="minorHAnsi"/>
          <w:sz w:val="24"/>
          <w:szCs w:val="24"/>
        </w:rPr>
        <w:t>whole body</w:t>
      </w:r>
      <w:r w:rsidR="003C05FD">
        <w:rPr>
          <w:rFonts w:asciiTheme="minorHAnsi" w:hAnsiTheme="minorHAnsi"/>
          <w:sz w:val="24"/>
          <w:szCs w:val="24"/>
        </w:rPr>
        <w:t>”</w:t>
      </w:r>
      <w:r w:rsidRPr="00373EC1">
        <w:rPr>
          <w:rFonts w:asciiTheme="minorHAnsi" w:hAnsiTheme="minorHAnsi"/>
          <w:sz w:val="24"/>
          <w:szCs w:val="24"/>
        </w:rPr>
        <w:t xml:space="preserve"> and whose scope of practice</w:t>
      </w:r>
      <w:r w:rsidR="00897115">
        <w:rPr>
          <w:rFonts w:asciiTheme="minorHAnsi" w:hAnsiTheme="minorHAnsi"/>
          <w:sz w:val="24"/>
          <w:szCs w:val="24"/>
        </w:rPr>
        <w:t>—</w:t>
      </w:r>
      <w:r w:rsidRPr="00373EC1">
        <w:rPr>
          <w:rFonts w:asciiTheme="minorHAnsi" w:hAnsiTheme="minorHAnsi"/>
          <w:sz w:val="24"/>
          <w:szCs w:val="24"/>
        </w:rPr>
        <w:t xml:space="preserve">as defined by </w:t>
      </w:r>
      <w:r w:rsidR="005E1A71">
        <w:rPr>
          <w:rFonts w:asciiTheme="minorHAnsi" w:hAnsiTheme="minorHAnsi"/>
          <w:sz w:val="24"/>
          <w:szCs w:val="24"/>
        </w:rPr>
        <w:t xml:space="preserve">their respective </w:t>
      </w:r>
      <w:r w:rsidRPr="00373EC1">
        <w:rPr>
          <w:rFonts w:asciiTheme="minorHAnsi" w:hAnsiTheme="minorHAnsi"/>
          <w:sz w:val="24"/>
          <w:szCs w:val="24"/>
        </w:rPr>
        <w:t>state law</w:t>
      </w:r>
      <w:r w:rsidR="00897115">
        <w:rPr>
          <w:rFonts w:asciiTheme="minorHAnsi" w:hAnsiTheme="minorHAnsi"/>
          <w:sz w:val="24"/>
          <w:szCs w:val="24"/>
        </w:rPr>
        <w:t>—</w:t>
      </w:r>
      <w:r w:rsidRPr="00373EC1">
        <w:rPr>
          <w:rFonts w:asciiTheme="minorHAnsi" w:hAnsiTheme="minorHAnsi"/>
          <w:sz w:val="24"/>
          <w:szCs w:val="24"/>
        </w:rPr>
        <w:t xml:space="preserve">allows </w:t>
      </w:r>
      <w:r w:rsidR="001622FF">
        <w:rPr>
          <w:rFonts w:asciiTheme="minorHAnsi" w:hAnsiTheme="minorHAnsi"/>
          <w:sz w:val="24"/>
          <w:szCs w:val="24"/>
        </w:rPr>
        <w:t xml:space="preserve">them to provide a </w:t>
      </w:r>
      <w:r w:rsidRPr="00373EC1">
        <w:rPr>
          <w:rFonts w:asciiTheme="minorHAnsi" w:hAnsiTheme="minorHAnsi"/>
          <w:sz w:val="24"/>
          <w:szCs w:val="24"/>
        </w:rPr>
        <w:t xml:space="preserve">broader range of services </w:t>
      </w:r>
      <w:r w:rsidR="00F85072">
        <w:rPr>
          <w:rFonts w:asciiTheme="minorHAnsi" w:hAnsiTheme="minorHAnsi"/>
          <w:sz w:val="24"/>
          <w:szCs w:val="24"/>
        </w:rPr>
        <w:t xml:space="preserve">compared </w:t>
      </w:r>
      <w:r w:rsidR="0040416A">
        <w:rPr>
          <w:rFonts w:asciiTheme="minorHAnsi" w:hAnsiTheme="minorHAnsi"/>
          <w:sz w:val="24"/>
          <w:szCs w:val="24"/>
        </w:rPr>
        <w:t xml:space="preserve">with </w:t>
      </w:r>
      <w:r w:rsidR="00F85072">
        <w:rPr>
          <w:rFonts w:asciiTheme="minorHAnsi" w:hAnsiTheme="minorHAnsi"/>
          <w:sz w:val="24"/>
          <w:szCs w:val="24"/>
        </w:rPr>
        <w:t>what is</w:t>
      </w:r>
      <w:r w:rsidR="005066A7">
        <w:rPr>
          <w:rFonts w:asciiTheme="minorHAnsi" w:hAnsiTheme="minorHAnsi"/>
          <w:sz w:val="24"/>
          <w:szCs w:val="24"/>
        </w:rPr>
        <w:t xml:space="preserve"> currently</w:t>
      </w:r>
      <w:r w:rsidR="00F85072">
        <w:rPr>
          <w:rFonts w:asciiTheme="minorHAnsi" w:hAnsiTheme="minorHAnsi"/>
          <w:sz w:val="24"/>
          <w:szCs w:val="24"/>
        </w:rPr>
        <w:t xml:space="preserve"> </w:t>
      </w:r>
      <w:r w:rsidR="00725B2F" w:rsidRPr="00373EC1">
        <w:rPr>
          <w:rFonts w:asciiTheme="minorHAnsi" w:hAnsiTheme="minorHAnsi"/>
          <w:sz w:val="24"/>
          <w:szCs w:val="24"/>
        </w:rPr>
        <w:t xml:space="preserve">allowed </w:t>
      </w:r>
      <w:r w:rsidR="00F85072">
        <w:rPr>
          <w:rFonts w:asciiTheme="minorHAnsi" w:hAnsiTheme="minorHAnsi"/>
          <w:sz w:val="24"/>
          <w:szCs w:val="24"/>
        </w:rPr>
        <w:t>under M</w:t>
      </w:r>
      <w:r w:rsidR="00725B2F" w:rsidRPr="00373EC1">
        <w:rPr>
          <w:rFonts w:asciiTheme="minorHAnsi" w:hAnsiTheme="minorHAnsi"/>
          <w:sz w:val="24"/>
          <w:szCs w:val="24"/>
        </w:rPr>
        <w:t xml:space="preserve">edicare. </w:t>
      </w:r>
      <w:r w:rsidRPr="00373EC1">
        <w:rPr>
          <w:rFonts w:asciiTheme="minorHAnsi" w:hAnsiTheme="minorHAnsi"/>
          <w:sz w:val="24"/>
          <w:szCs w:val="24"/>
        </w:rPr>
        <w:t xml:space="preserve">A typical state scope recognizes the ability and training of DCs to examine, diagnose, treat and refer.  </w:t>
      </w:r>
      <w:r w:rsidR="00435E17" w:rsidRPr="00B24B14">
        <w:rPr>
          <w:rFonts w:asciiTheme="minorHAnsi" w:hAnsiTheme="minorHAnsi"/>
          <w:b/>
          <w:bCs/>
          <w:sz w:val="24"/>
          <w:szCs w:val="24"/>
        </w:rPr>
        <w:t xml:space="preserve">Medicare coverage of the services of </w:t>
      </w:r>
      <w:r w:rsidR="00ED420D" w:rsidRPr="00B24B14">
        <w:rPr>
          <w:rFonts w:asciiTheme="minorHAnsi" w:hAnsiTheme="minorHAnsi"/>
          <w:b/>
          <w:bCs/>
          <w:sz w:val="24"/>
          <w:szCs w:val="24"/>
        </w:rPr>
        <w:t>medical doctors and osteopaths</w:t>
      </w:r>
      <w:r w:rsidR="00435E17" w:rsidRPr="00B24B14">
        <w:rPr>
          <w:rFonts w:asciiTheme="minorHAnsi" w:hAnsiTheme="minorHAnsi"/>
          <w:b/>
          <w:bCs/>
          <w:sz w:val="24"/>
          <w:szCs w:val="24"/>
        </w:rPr>
        <w:t xml:space="preserve"> </w:t>
      </w:r>
      <w:r w:rsidR="005F059C" w:rsidRPr="00B24B14">
        <w:rPr>
          <w:rFonts w:asciiTheme="minorHAnsi" w:hAnsiTheme="minorHAnsi"/>
          <w:b/>
          <w:bCs/>
          <w:sz w:val="24"/>
          <w:szCs w:val="24"/>
        </w:rPr>
        <w:t xml:space="preserve">is </w:t>
      </w:r>
      <w:r w:rsidR="00435E17" w:rsidRPr="00B24B14">
        <w:rPr>
          <w:rFonts w:asciiTheme="minorHAnsi" w:hAnsiTheme="minorHAnsi"/>
          <w:b/>
          <w:bCs/>
          <w:sz w:val="24"/>
          <w:szCs w:val="24"/>
        </w:rPr>
        <w:t>determined by state scope of practice</w:t>
      </w:r>
      <w:r w:rsidR="00623FBB" w:rsidRPr="00B24B14">
        <w:rPr>
          <w:rFonts w:asciiTheme="minorHAnsi" w:hAnsiTheme="minorHAnsi"/>
          <w:b/>
          <w:bCs/>
          <w:sz w:val="24"/>
          <w:szCs w:val="24"/>
        </w:rPr>
        <w:t>.</w:t>
      </w:r>
      <w:r w:rsidR="006A02F9" w:rsidRPr="00B24B14">
        <w:rPr>
          <w:rFonts w:asciiTheme="minorHAnsi" w:hAnsiTheme="minorHAnsi"/>
          <w:b/>
          <w:bCs/>
          <w:sz w:val="24"/>
          <w:szCs w:val="24"/>
        </w:rPr>
        <w:t xml:space="preserve"> Likewise, the </w:t>
      </w:r>
      <w:r w:rsidR="00623FBB" w:rsidRPr="00B24B14">
        <w:rPr>
          <w:rFonts w:asciiTheme="minorHAnsi" w:hAnsiTheme="minorHAnsi"/>
          <w:b/>
          <w:bCs/>
          <w:sz w:val="24"/>
          <w:szCs w:val="24"/>
        </w:rPr>
        <w:t>coverage for chiropractic services in Medicare should reflect the scope of practice determined appropriate by state authority.</w:t>
      </w:r>
      <w:r w:rsidR="005F059C" w:rsidRPr="00B24B14">
        <w:rPr>
          <w:rFonts w:asciiTheme="minorHAnsi" w:hAnsiTheme="minorHAnsi"/>
          <w:b/>
          <w:bCs/>
          <w:sz w:val="24"/>
          <w:szCs w:val="24"/>
        </w:rPr>
        <w:t xml:space="preserve"> </w:t>
      </w:r>
    </w:p>
    <w:p w14:paraId="103EB481" w14:textId="77777777" w:rsidR="00063428" w:rsidRDefault="00063428">
      <w:pPr>
        <w:rPr>
          <w:rFonts w:asciiTheme="minorHAnsi" w:hAnsiTheme="minorHAnsi"/>
          <w:sz w:val="24"/>
          <w:szCs w:val="24"/>
        </w:rPr>
      </w:pPr>
    </w:p>
    <w:p w14:paraId="509F6AEA" w14:textId="263D11BD" w:rsidR="00063428" w:rsidRPr="0007673D" w:rsidRDefault="00063428">
      <w:pPr>
        <w:rPr>
          <w:rFonts w:asciiTheme="minorHAnsi" w:hAnsiTheme="minorHAnsi"/>
          <w:sz w:val="24"/>
          <w:szCs w:val="24"/>
        </w:rPr>
      </w:pPr>
      <w:r w:rsidRPr="0007673D">
        <w:rPr>
          <w:rFonts w:asciiTheme="minorHAnsi" w:hAnsiTheme="minorHAnsi"/>
          <w:sz w:val="24"/>
          <w:szCs w:val="24"/>
        </w:rPr>
        <w:t xml:space="preserve">In addition, allowing </w:t>
      </w:r>
      <w:r w:rsidR="00B51ED9">
        <w:rPr>
          <w:rFonts w:asciiTheme="minorHAnsi" w:hAnsiTheme="minorHAnsi"/>
          <w:sz w:val="24"/>
          <w:szCs w:val="24"/>
        </w:rPr>
        <w:t>Medicare beneficiaries</w:t>
      </w:r>
      <w:r w:rsidR="00124F08">
        <w:rPr>
          <w:rFonts w:asciiTheme="minorHAnsi" w:hAnsiTheme="minorHAnsi"/>
          <w:sz w:val="24"/>
          <w:szCs w:val="24"/>
        </w:rPr>
        <w:t xml:space="preserve"> greater</w:t>
      </w:r>
      <w:r w:rsidRPr="0007673D">
        <w:rPr>
          <w:rFonts w:asciiTheme="minorHAnsi" w:hAnsiTheme="minorHAnsi"/>
          <w:sz w:val="24"/>
          <w:szCs w:val="24"/>
        </w:rPr>
        <w:t xml:space="preserve"> access to </w:t>
      </w:r>
      <w:r w:rsidRPr="00A465F1">
        <w:rPr>
          <w:rFonts w:asciiTheme="minorHAnsi" w:hAnsiTheme="minorHAnsi"/>
          <w:b/>
          <w:bCs/>
          <w:sz w:val="24"/>
          <w:szCs w:val="24"/>
        </w:rPr>
        <w:t xml:space="preserve">chiropractors can help alleviate the scourge of opioid </w:t>
      </w:r>
      <w:r w:rsidR="00B6736E" w:rsidRPr="00A465F1">
        <w:rPr>
          <w:rFonts w:asciiTheme="minorHAnsi" w:hAnsiTheme="minorHAnsi"/>
          <w:b/>
          <w:bCs/>
          <w:sz w:val="24"/>
          <w:szCs w:val="24"/>
        </w:rPr>
        <w:t xml:space="preserve">overuse and </w:t>
      </w:r>
      <w:r w:rsidRPr="00A465F1">
        <w:rPr>
          <w:rFonts w:asciiTheme="minorHAnsi" w:hAnsiTheme="minorHAnsi"/>
          <w:b/>
          <w:bCs/>
          <w:sz w:val="24"/>
          <w:szCs w:val="24"/>
        </w:rPr>
        <w:t>abuse.</w:t>
      </w:r>
      <w:r w:rsidR="00B6736E">
        <w:rPr>
          <w:rFonts w:asciiTheme="minorHAnsi" w:hAnsiTheme="minorHAnsi"/>
          <w:sz w:val="24"/>
          <w:szCs w:val="24"/>
        </w:rPr>
        <w:t xml:space="preserve"> </w:t>
      </w:r>
      <w:r w:rsidR="00BF757D" w:rsidRPr="0007673D">
        <w:rPr>
          <w:rFonts w:asciiTheme="minorHAnsi" w:hAnsiTheme="minorHAnsi"/>
          <w:sz w:val="24"/>
          <w:szCs w:val="24"/>
        </w:rPr>
        <w:t>The chiropractic profession offers a non-drug, noninvasive approach to chronic low back pain management that is supported by research. This conservative approach may include trying spinal manipulation combined with exercise and stretching. Active self-care and complementary and integrative strategies may provide a solution for many chronic pain sufferers</w:t>
      </w:r>
      <w:r w:rsidR="00124F08">
        <w:rPr>
          <w:rFonts w:asciiTheme="minorHAnsi" w:hAnsiTheme="minorHAnsi"/>
          <w:sz w:val="24"/>
          <w:szCs w:val="24"/>
        </w:rPr>
        <w:t xml:space="preserve">, especially </w:t>
      </w:r>
      <w:r w:rsidR="00B51ED9">
        <w:rPr>
          <w:rFonts w:asciiTheme="minorHAnsi" w:hAnsiTheme="minorHAnsi"/>
          <w:sz w:val="24"/>
          <w:szCs w:val="24"/>
        </w:rPr>
        <w:t>in our senior population</w:t>
      </w:r>
      <w:r w:rsidR="00BF757D" w:rsidRPr="0007673D">
        <w:rPr>
          <w:rFonts w:asciiTheme="minorHAnsi" w:hAnsiTheme="minorHAnsi"/>
          <w:sz w:val="24"/>
          <w:szCs w:val="24"/>
        </w:rPr>
        <w:t>.</w:t>
      </w:r>
      <w:r w:rsidR="0090467F">
        <w:rPr>
          <w:rFonts w:asciiTheme="minorHAnsi" w:hAnsiTheme="minorHAnsi"/>
          <w:sz w:val="24"/>
          <w:szCs w:val="24"/>
        </w:rPr>
        <w:t xml:space="preserve"> </w:t>
      </w:r>
      <w:r w:rsidR="00CD5D86">
        <w:rPr>
          <w:rFonts w:asciiTheme="minorHAnsi" w:hAnsiTheme="minorHAnsi"/>
          <w:sz w:val="24"/>
          <w:szCs w:val="24"/>
        </w:rPr>
        <w:t>In 2017</w:t>
      </w:r>
      <w:r w:rsidR="00BF757D" w:rsidRPr="0007673D">
        <w:rPr>
          <w:rFonts w:asciiTheme="minorHAnsi" w:hAnsiTheme="minorHAnsi"/>
          <w:sz w:val="24"/>
          <w:szCs w:val="24"/>
        </w:rPr>
        <w:t xml:space="preserve">, the American College of Physicians (ACP) updated its clinical guidelines for acute and chronic low back pain to promote the use of conservative treatments such as heat, massage, acupuncture and spinal manipulation before moving on to </w:t>
      </w:r>
      <w:r w:rsidR="00603E02">
        <w:rPr>
          <w:rFonts w:asciiTheme="minorHAnsi" w:hAnsiTheme="minorHAnsi"/>
          <w:sz w:val="24"/>
          <w:szCs w:val="24"/>
        </w:rPr>
        <w:t xml:space="preserve">riskier treatments such as </w:t>
      </w:r>
      <w:r w:rsidR="00A465F1" w:rsidRPr="0007673D">
        <w:rPr>
          <w:rFonts w:asciiTheme="minorHAnsi" w:hAnsiTheme="minorHAnsi"/>
          <w:sz w:val="24"/>
          <w:szCs w:val="24"/>
        </w:rPr>
        <w:t>over the counter</w:t>
      </w:r>
      <w:r w:rsidR="00BF757D" w:rsidRPr="0007673D">
        <w:rPr>
          <w:rFonts w:asciiTheme="minorHAnsi" w:hAnsiTheme="minorHAnsi"/>
          <w:sz w:val="24"/>
          <w:szCs w:val="24"/>
        </w:rPr>
        <w:t xml:space="preserve"> and prescription painkillers. It should be noted that all these </w:t>
      </w:r>
      <w:r w:rsidR="00655DB7">
        <w:rPr>
          <w:rFonts w:asciiTheme="minorHAnsi" w:hAnsiTheme="minorHAnsi"/>
          <w:sz w:val="24"/>
          <w:szCs w:val="24"/>
        </w:rPr>
        <w:t xml:space="preserve">conservative </w:t>
      </w:r>
      <w:r w:rsidR="00BF757D" w:rsidRPr="0007673D">
        <w:rPr>
          <w:rFonts w:asciiTheme="minorHAnsi" w:hAnsiTheme="minorHAnsi"/>
          <w:sz w:val="24"/>
          <w:szCs w:val="24"/>
        </w:rPr>
        <w:t>services are commonly offered by chiropractors, who are acknowledged experts in the use of spinal manipulation.</w:t>
      </w:r>
    </w:p>
    <w:p w14:paraId="0ED579BD" w14:textId="77777777" w:rsidR="00063428" w:rsidRPr="0007673D" w:rsidRDefault="00063428">
      <w:pPr>
        <w:rPr>
          <w:rFonts w:asciiTheme="minorHAnsi" w:hAnsiTheme="minorHAnsi"/>
          <w:sz w:val="24"/>
          <w:szCs w:val="24"/>
        </w:rPr>
      </w:pPr>
    </w:p>
    <w:p w14:paraId="0618845A" w14:textId="7332640D" w:rsidR="00C05939" w:rsidRPr="001452C7" w:rsidRDefault="004C5507">
      <w:pPr>
        <w:rPr>
          <w:rFonts w:asciiTheme="minorHAnsi" w:hAnsiTheme="minorHAnsi"/>
          <w:sz w:val="24"/>
          <w:szCs w:val="24"/>
        </w:rPr>
      </w:pPr>
      <w:r w:rsidRPr="00B24B14">
        <w:rPr>
          <w:rFonts w:asciiTheme="minorHAnsi" w:hAnsiTheme="minorHAnsi"/>
          <w:b/>
          <w:bCs/>
          <w:sz w:val="24"/>
          <w:szCs w:val="24"/>
        </w:rPr>
        <w:lastRenderedPageBreak/>
        <w:t>Congress</w:t>
      </w:r>
      <w:r w:rsidR="000E0C03" w:rsidRPr="00B24B14">
        <w:rPr>
          <w:rFonts w:asciiTheme="minorHAnsi" w:hAnsiTheme="minorHAnsi"/>
          <w:b/>
          <w:bCs/>
          <w:sz w:val="24"/>
          <w:szCs w:val="24"/>
        </w:rPr>
        <w:t xml:space="preserve"> needs to address this</w:t>
      </w:r>
      <w:r w:rsidR="0027254A" w:rsidRPr="00B24B14">
        <w:rPr>
          <w:rFonts w:asciiTheme="minorHAnsi" w:hAnsiTheme="minorHAnsi"/>
          <w:b/>
          <w:bCs/>
          <w:sz w:val="24"/>
          <w:szCs w:val="24"/>
        </w:rPr>
        <w:t xml:space="preserve"> issue. </w:t>
      </w:r>
      <w:r w:rsidRPr="00B24B14">
        <w:rPr>
          <w:rFonts w:asciiTheme="minorHAnsi" w:hAnsiTheme="minorHAnsi"/>
          <w:b/>
          <w:bCs/>
          <w:sz w:val="24"/>
          <w:szCs w:val="24"/>
        </w:rPr>
        <w:t xml:space="preserve">I urge you </w:t>
      </w:r>
      <w:r w:rsidR="00C05939" w:rsidRPr="00B24B14">
        <w:rPr>
          <w:rFonts w:asciiTheme="minorHAnsi" w:hAnsiTheme="minorHAnsi"/>
          <w:b/>
          <w:bCs/>
          <w:sz w:val="24"/>
          <w:szCs w:val="24"/>
        </w:rPr>
        <w:t xml:space="preserve">to </w:t>
      </w:r>
      <w:r w:rsidR="00A0475B" w:rsidRPr="00B24B14">
        <w:rPr>
          <w:rFonts w:asciiTheme="minorHAnsi" w:hAnsiTheme="minorHAnsi"/>
          <w:b/>
          <w:bCs/>
          <w:sz w:val="24"/>
          <w:szCs w:val="24"/>
        </w:rPr>
        <w:t xml:space="preserve">cosponsor H.R. </w:t>
      </w:r>
      <w:r w:rsidR="00624668">
        <w:rPr>
          <w:rFonts w:asciiTheme="minorHAnsi" w:hAnsiTheme="minorHAnsi"/>
          <w:b/>
          <w:bCs/>
          <w:sz w:val="24"/>
          <w:szCs w:val="24"/>
        </w:rPr>
        <w:t>1610</w:t>
      </w:r>
      <w:r w:rsidR="00994FB7" w:rsidRPr="00B24B14">
        <w:rPr>
          <w:rFonts w:asciiTheme="minorHAnsi" w:hAnsiTheme="minorHAnsi"/>
          <w:b/>
          <w:bCs/>
          <w:sz w:val="24"/>
          <w:szCs w:val="24"/>
        </w:rPr>
        <w:t xml:space="preserve"> (</w:t>
      </w:r>
      <w:r w:rsidR="00A0475B" w:rsidRPr="00B24B14">
        <w:rPr>
          <w:rFonts w:asciiTheme="minorHAnsi" w:hAnsiTheme="minorHAnsi"/>
          <w:b/>
          <w:bCs/>
          <w:sz w:val="24"/>
          <w:szCs w:val="24"/>
        </w:rPr>
        <w:t>the</w:t>
      </w:r>
      <w:r w:rsidR="00200025" w:rsidRPr="00B24B14">
        <w:rPr>
          <w:rFonts w:asciiTheme="minorHAnsi" w:hAnsiTheme="minorHAnsi"/>
          <w:b/>
          <w:bCs/>
          <w:sz w:val="24"/>
          <w:szCs w:val="24"/>
        </w:rPr>
        <w:t xml:space="preserve"> Chiropractic</w:t>
      </w:r>
      <w:r w:rsidR="00A0475B" w:rsidRPr="00B24B14">
        <w:rPr>
          <w:rFonts w:asciiTheme="minorHAnsi" w:hAnsiTheme="minorHAnsi"/>
          <w:b/>
          <w:bCs/>
          <w:sz w:val="24"/>
          <w:szCs w:val="24"/>
        </w:rPr>
        <w:t xml:space="preserve"> Medicare Coverage Modernization Act</w:t>
      </w:r>
      <w:r w:rsidR="00994FB7" w:rsidRPr="00B24B14">
        <w:rPr>
          <w:rFonts w:asciiTheme="minorHAnsi" w:hAnsiTheme="minorHAnsi"/>
          <w:b/>
          <w:bCs/>
          <w:sz w:val="24"/>
          <w:szCs w:val="24"/>
        </w:rPr>
        <w:t>)</w:t>
      </w:r>
      <w:r w:rsidR="00A0475B" w:rsidRPr="00B24B14">
        <w:rPr>
          <w:rFonts w:asciiTheme="minorHAnsi" w:hAnsiTheme="minorHAnsi"/>
          <w:b/>
          <w:bCs/>
          <w:sz w:val="24"/>
          <w:szCs w:val="24"/>
        </w:rPr>
        <w:t>, bipartisan legislation introduced by your colleague Rep. Brian Higgins (D-N.Y.)</w:t>
      </w:r>
      <w:r w:rsidR="00B24B14">
        <w:rPr>
          <w:rFonts w:asciiTheme="minorHAnsi" w:hAnsiTheme="minorHAnsi"/>
          <w:b/>
          <w:bCs/>
          <w:sz w:val="24"/>
          <w:szCs w:val="24"/>
        </w:rPr>
        <w:t xml:space="preserve">. </w:t>
      </w:r>
      <w:r w:rsidR="00A0475B" w:rsidRPr="00A0475B">
        <w:rPr>
          <w:rFonts w:asciiTheme="minorHAnsi" w:hAnsiTheme="minorHAnsi"/>
          <w:sz w:val="24"/>
          <w:szCs w:val="24"/>
        </w:rPr>
        <w:t xml:space="preserve">This bill </w:t>
      </w:r>
      <w:r w:rsidR="001A14F5" w:rsidRPr="00A0475B">
        <w:rPr>
          <w:rFonts w:asciiTheme="minorHAnsi" w:hAnsiTheme="minorHAnsi"/>
          <w:sz w:val="24"/>
          <w:szCs w:val="24"/>
        </w:rPr>
        <w:t xml:space="preserve">will </w:t>
      </w:r>
      <w:r w:rsidR="00732121">
        <w:rPr>
          <w:rFonts w:asciiTheme="minorHAnsi" w:hAnsiTheme="minorHAnsi"/>
          <w:sz w:val="24"/>
          <w:szCs w:val="24"/>
        </w:rPr>
        <w:t xml:space="preserve">give </w:t>
      </w:r>
      <w:r w:rsidR="00C05939" w:rsidRPr="00A0475B">
        <w:rPr>
          <w:rFonts w:asciiTheme="minorHAnsi" w:hAnsiTheme="minorHAnsi"/>
          <w:sz w:val="24"/>
          <w:szCs w:val="24"/>
          <w:shd w:val="clear" w:color="auto" w:fill="FFFFFF"/>
        </w:rPr>
        <w:t xml:space="preserve">seniors the right to choose their </w:t>
      </w:r>
      <w:r w:rsidR="00CE372D">
        <w:rPr>
          <w:rFonts w:asciiTheme="minorHAnsi" w:hAnsiTheme="minorHAnsi"/>
          <w:sz w:val="24"/>
          <w:szCs w:val="24"/>
          <w:shd w:val="clear" w:color="auto" w:fill="FFFFFF"/>
        </w:rPr>
        <w:t>chiropractor</w:t>
      </w:r>
      <w:r w:rsidR="00C05939" w:rsidRPr="00A0475B">
        <w:rPr>
          <w:rFonts w:asciiTheme="minorHAnsi" w:hAnsiTheme="minorHAnsi"/>
          <w:sz w:val="24"/>
          <w:szCs w:val="24"/>
          <w:shd w:val="clear" w:color="auto" w:fill="FFFFFF"/>
        </w:rPr>
        <w:t xml:space="preserve"> </w:t>
      </w:r>
      <w:r w:rsidR="00CE372D">
        <w:rPr>
          <w:rFonts w:asciiTheme="minorHAnsi" w:hAnsiTheme="minorHAnsi"/>
          <w:sz w:val="24"/>
          <w:szCs w:val="24"/>
          <w:shd w:val="clear" w:color="auto" w:fill="FFFFFF"/>
        </w:rPr>
        <w:t xml:space="preserve">for </w:t>
      </w:r>
      <w:r w:rsidR="00C05939" w:rsidRPr="00A0475B">
        <w:rPr>
          <w:rFonts w:asciiTheme="minorHAnsi" w:hAnsiTheme="minorHAnsi"/>
          <w:sz w:val="24"/>
          <w:szCs w:val="24"/>
          <w:shd w:val="clear" w:color="auto" w:fill="FFFFFF"/>
        </w:rPr>
        <w:t>Medicare</w:t>
      </w:r>
      <w:r w:rsidR="00CE372D">
        <w:rPr>
          <w:rFonts w:asciiTheme="minorHAnsi" w:hAnsiTheme="minorHAnsi"/>
          <w:sz w:val="24"/>
          <w:szCs w:val="24"/>
          <w:shd w:val="clear" w:color="auto" w:fill="FFFFFF"/>
        </w:rPr>
        <w:t xml:space="preserve">-covered services </w:t>
      </w:r>
      <w:r w:rsidR="00732121">
        <w:rPr>
          <w:rFonts w:asciiTheme="minorHAnsi" w:hAnsiTheme="minorHAnsi"/>
          <w:sz w:val="24"/>
          <w:szCs w:val="24"/>
          <w:shd w:val="clear" w:color="auto" w:fill="FFFFFF"/>
        </w:rPr>
        <w:t xml:space="preserve">allowed </w:t>
      </w:r>
      <w:r w:rsidR="00CE372D">
        <w:rPr>
          <w:rFonts w:asciiTheme="minorHAnsi" w:hAnsiTheme="minorHAnsi"/>
          <w:sz w:val="24"/>
          <w:szCs w:val="24"/>
          <w:shd w:val="clear" w:color="auto" w:fill="FFFFFF"/>
        </w:rPr>
        <w:t>under their state licensure.  W</w:t>
      </w:r>
      <w:r w:rsidR="00A0475B" w:rsidRPr="00A0475B">
        <w:rPr>
          <w:rFonts w:asciiTheme="minorHAnsi" w:hAnsiTheme="minorHAnsi"/>
          <w:sz w:val="24"/>
          <w:szCs w:val="24"/>
          <w:shd w:val="clear" w:color="auto" w:fill="FFFFFF"/>
        </w:rPr>
        <w:t xml:space="preserve">ith </w:t>
      </w:r>
      <w:r w:rsidR="00C05939" w:rsidRPr="00CA7EF9">
        <w:rPr>
          <w:rFonts w:asciiTheme="minorHAnsi" w:hAnsiTheme="minorHAnsi"/>
          <w:sz w:val="24"/>
          <w:szCs w:val="24"/>
          <w:shd w:val="clear" w:color="auto" w:fill="FFFFFF"/>
        </w:rPr>
        <w:t xml:space="preserve">Medicare currently serving more than 55 million Americans, and projections for that number to grow by a third over the next </w:t>
      </w:r>
      <w:r w:rsidR="00D83F46">
        <w:rPr>
          <w:rFonts w:asciiTheme="minorHAnsi" w:hAnsiTheme="minorHAnsi"/>
          <w:sz w:val="24"/>
          <w:szCs w:val="24"/>
          <w:shd w:val="clear" w:color="auto" w:fill="FFFFFF"/>
        </w:rPr>
        <w:t>10</w:t>
      </w:r>
      <w:r w:rsidR="00D83F46" w:rsidRPr="00CA7EF9">
        <w:rPr>
          <w:rFonts w:asciiTheme="minorHAnsi" w:hAnsiTheme="minorHAnsi"/>
          <w:sz w:val="24"/>
          <w:szCs w:val="24"/>
          <w:shd w:val="clear" w:color="auto" w:fill="FFFFFF"/>
        </w:rPr>
        <w:t xml:space="preserve"> </w:t>
      </w:r>
      <w:r w:rsidR="00C05939" w:rsidRPr="00CA7EF9">
        <w:rPr>
          <w:rFonts w:asciiTheme="minorHAnsi" w:hAnsiTheme="minorHAnsi"/>
          <w:sz w:val="24"/>
          <w:szCs w:val="24"/>
          <w:shd w:val="clear" w:color="auto" w:fill="FFFFFF"/>
        </w:rPr>
        <w:t xml:space="preserve">years, we believe Congress should ensure patients have access to all forms of care to prevent high-cost </w:t>
      </w:r>
      <w:r w:rsidR="00C05939" w:rsidRPr="001452C7">
        <w:rPr>
          <w:rFonts w:asciiTheme="minorHAnsi" w:hAnsiTheme="minorHAnsi"/>
          <w:sz w:val="24"/>
          <w:szCs w:val="24"/>
          <w:shd w:val="clear" w:color="auto" w:fill="FFFFFF"/>
        </w:rPr>
        <w:t>interventions</w:t>
      </w:r>
      <w:r w:rsidR="00BE0FAE">
        <w:rPr>
          <w:rFonts w:asciiTheme="minorHAnsi" w:hAnsiTheme="minorHAnsi"/>
          <w:sz w:val="24"/>
          <w:szCs w:val="24"/>
          <w:shd w:val="clear" w:color="auto" w:fill="FFFFFF"/>
        </w:rPr>
        <w:t xml:space="preserve"> and prescript</w:t>
      </w:r>
      <w:r w:rsidR="00D40494">
        <w:rPr>
          <w:rFonts w:asciiTheme="minorHAnsi" w:hAnsiTheme="minorHAnsi"/>
          <w:sz w:val="24"/>
          <w:szCs w:val="24"/>
          <w:shd w:val="clear" w:color="auto" w:fill="FFFFFF"/>
        </w:rPr>
        <w:t xml:space="preserve">ion </w:t>
      </w:r>
      <w:r w:rsidR="00BE0FAE">
        <w:rPr>
          <w:rFonts w:asciiTheme="minorHAnsi" w:hAnsiTheme="minorHAnsi"/>
          <w:sz w:val="24"/>
          <w:szCs w:val="24"/>
          <w:shd w:val="clear" w:color="auto" w:fill="FFFFFF"/>
        </w:rPr>
        <w:t>opioids</w:t>
      </w:r>
      <w:r w:rsidR="00C05939" w:rsidRPr="001452C7">
        <w:rPr>
          <w:rFonts w:asciiTheme="minorHAnsi" w:hAnsiTheme="minorHAnsi"/>
          <w:sz w:val="24"/>
          <w:szCs w:val="24"/>
          <w:shd w:val="clear" w:color="auto" w:fill="FFFFFF"/>
        </w:rPr>
        <w:t>.</w:t>
      </w:r>
      <w:r w:rsidR="0090223D">
        <w:rPr>
          <w:rFonts w:asciiTheme="minorHAnsi" w:hAnsiTheme="minorHAnsi"/>
          <w:sz w:val="24"/>
          <w:szCs w:val="24"/>
          <w:shd w:val="clear" w:color="auto" w:fill="FFFFFF"/>
        </w:rPr>
        <w:t xml:space="preserve"> Note, </w:t>
      </w:r>
      <w:r w:rsidR="00CE372D" w:rsidRPr="00B24B14">
        <w:rPr>
          <w:rFonts w:asciiTheme="minorHAnsi" w:hAnsiTheme="minorHAnsi"/>
          <w:b/>
          <w:bCs/>
          <w:sz w:val="24"/>
          <w:szCs w:val="24"/>
          <w:shd w:val="clear" w:color="auto" w:fill="FFFFFF"/>
        </w:rPr>
        <w:t xml:space="preserve">H.R. </w:t>
      </w:r>
      <w:r w:rsidR="00624668">
        <w:rPr>
          <w:rFonts w:asciiTheme="minorHAnsi" w:hAnsiTheme="minorHAnsi"/>
          <w:b/>
          <w:bCs/>
          <w:sz w:val="24"/>
          <w:szCs w:val="24"/>
          <w:shd w:val="clear" w:color="auto" w:fill="FFFFFF"/>
        </w:rPr>
        <w:t>1610</w:t>
      </w:r>
      <w:r w:rsidR="00CE372D" w:rsidRPr="00B24B14">
        <w:rPr>
          <w:rFonts w:asciiTheme="minorHAnsi" w:hAnsiTheme="minorHAnsi"/>
          <w:b/>
          <w:bCs/>
          <w:sz w:val="24"/>
          <w:szCs w:val="24"/>
          <w:shd w:val="clear" w:color="auto" w:fill="FFFFFF"/>
        </w:rPr>
        <w:t xml:space="preserve"> does not </w:t>
      </w:r>
      <w:r w:rsidR="001452C7" w:rsidRPr="00B24B14">
        <w:rPr>
          <w:rFonts w:asciiTheme="minorHAnsi" w:hAnsiTheme="minorHAnsi"/>
          <w:b/>
          <w:bCs/>
          <w:sz w:val="24"/>
          <w:szCs w:val="24"/>
          <w:shd w:val="clear" w:color="auto" w:fill="FFFFFF"/>
        </w:rPr>
        <w:t xml:space="preserve">add new services </w:t>
      </w:r>
      <w:r w:rsidR="006633D1" w:rsidRPr="00B24B14">
        <w:rPr>
          <w:rFonts w:asciiTheme="minorHAnsi" w:hAnsiTheme="minorHAnsi"/>
          <w:b/>
          <w:bCs/>
          <w:sz w:val="24"/>
          <w:szCs w:val="24"/>
          <w:shd w:val="clear" w:color="auto" w:fill="FFFFFF"/>
        </w:rPr>
        <w:t xml:space="preserve">to </w:t>
      </w:r>
      <w:r w:rsidR="001452C7" w:rsidRPr="00B24B14">
        <w:rPr>
          <w:rFonts w:asciiTheme="minorHAnsi" w:hAnsiTheme="minorHAnsi"/>
          <w:b/>
          <w:bCs/>
          <w:sz w:val="24"/>
          <w:szCs w:val="24"/>
          <w:shd w:val="clear" w:color="auto" w:fill="FFFFFF"/>
        </w:rPr>
        <w:t>Medicare</w:t>
      </w:r>
      <w:r w:rsidR="001452C7">
        <w:rPr>
          <w:rFonts w:asciiTheme="minorHAnsi" w:hAnsiTheme="minorHAnsi"/>
          <w:sz w:val="24"/>
          <w:szCs w:val="24"/>
          <w:shd w:val="clear" w:color="auto" w:fill="FFFFFF"/>
        </w:rPr>
        <w:t>; it</w:t>
      </w:r>
      <w:r w:rsidR="00C05939" w:rsidRPr="001452C7">
        <w:rPr>
          <w:rFonts w:asciiTheme="minorHAnsi" w:hAnsiTheme="minorHAnsi"/>
          <w:sz w:val="24"/>
          <w:szCs w:val="24"/>
          <w:shd w:val="clear" w:color="auto" w:fill="FFFFFF"/>
        </w:rPr>
        <w:t xml:space="preserve"> simply allow</w:t>
      </w:r>
      <w:r w:rsidR="00CE372D">
        <w:rPr>
          <w:rFonts w:asciiTheme="minorHAnsi" w:hAnsiTheme="minorHAnsi"/>
          <w:sz w:val="24"/>
          <w:szCs w:val="24"/>
          <w:shd w:val="clear" w:color="auto" w:fill="FFFFFF"/>
        </w:rPr>
        <w:t>s</w:t>
      </w:r>
      <w:r w:rsidR="00C05939" w:rsidRPr="001452C7">
        <w:rPr>
          <w:rFonts w:asciiTheme="minorHAnsi" w:hAnsiTheme="minorHAnsi"/>
          <w:sz w:val="24"/>
          <w:szCs w:val="24"/>
          <w:shd w:val="clear" w:color="auto" w:fill="FFFFFF"/>
        </w:rPr>
        <w:t xml:space="preserve"> </w:t>
      </w:r>
      <w:r w:rsidR="009207FD">
        <w:rPr>
          <w:rFonts w:asciiTheme="minorHAnsi" w:hAnsiTheme="minorHAnsi"/>
          <w:sz w:val="24"/>
          <w:szCs w:val="24"/>
          <w:shd w:val="clear" w:color="auto" w:fill="FFFFFF"/>
        </w:rPr>
        <w:t xml:space="preserve">a </w:t>
      </w:r>
      <w:r w:rsidR="00C05939" w:rsidRPr="001452C7">
        <w:rPr>
          <w:rFonts w:asciiTheme="minorHAnsi" w:hAnsiTheme="minorHAnsi"/>
          <w:sz w:val="24"/>
          <w:szCs w:val="24"/>
          <w:shd w:val="clear" w:color="auto" w:fill="FFFFFF"/>
        </w:rPr>
        <w:t xml:space="preserve">patient to </w:t>
      </w:r>
      <w:r w:rsidR="00854EC9">
        <w:rPr>
          <w:rFonts w:asciiTheme="minorHAnsi" w:hAnsiTheme="minorHAnsi"/>
          <w:sz w:val="24"/>
          <w:szCs w:val="24"/>
          <w:shd w:val="clear" w:color="auto" w:fill="FFFFFF"/>
        </w:rPr>
        <w:t>access existing Medicare-covered services</w:t>
      </w:r>
      <w:r w:rsidR="00F43D92">
        <w:rPr>
          <w:rFonts w:asciiTheme="minorHAnsi" w:hAnsiTheme="minorHAnsi"/>
          <w:sz w:val="24"/>
          <w:szCs w:val="24"/>
          <w:shd w:val="clear" w:color="auto" w:fill="FFFFFF"/>
        </w:rPr>
        <w:t xml:space="preserve"> </w:t>
      </w:r>
      <w:r w:rsidR="00C13665">
        <w:rPr>
          <w:rFonts w:asciiTheme="minorHAnsi" w:hAnsiTheme="minorHAnsi"/>
          <w:sz w:val="24"/>
          <w:szCs w:val="24"/>
          <w:shd w:val="clear" w:color="auto" w:fill="FFFFFF"/>
        </w:rPr>
        <w:t xml:space="preserve">from </w:t>
      </w:r>
      <w:r w:rsidR="00F43D92">
        <w:rPr>
          <w:rFonts w:asciiTheme="minorHAnsi" w:hAnsiTheme="minorHAnsi"/>
          <w:sz w:val="24"/>
          <w:szCs w:val="24"/>
          <w:shd w:val="clear" w:color="auto" w:fill="FFFFFF"/>
        </w:rPr>
        <w:t>their chiropractor</w:t>
      </w:r>
      <w:r w:rsidR="00942E62">
        <w:rPr>
          <w:rFonts w:asciiTheme="minorHAnsi" w:hAnsiTheme="minorHAnsi"/>
          <w:sz w:val="24"/>
          <w:szCs w:val="24"/>
          <w:shd w:val="clear" w:color="auto" w:fill="FFFFFF"/>
        </w:rPr>
        <w:t xml:space="preserve"> if </w:t>
      </w:r>
      <w:r w:rsidR="00CE3BF6">
        <w:rPr>
          <w:rFonts w:asciiTheme="minorHAnsi" w:hAnsiTheme="minorHAnsi"/>
          <w:sz w:val="24"/>
          <w:szCs w:val="24"/>
          <w:shd w:val="clear" w:color="auto" w:fill="FFFFFF"/>
        </w:rPr>
        <w:t xml:space="preserve">those </w:t>
      </w:r>
      <w:r w:rsidR="00AD48F3">
        <w:rPr>
          <w:rFonts w:asciiTheme="minorHAnsi" w:hAnsiTheme="minorHAnsi"/>
          <w:sz w:val="24"/>
          <w:szCs w:val="24"/>
          <w:shd w:val="clear" w:color="auto" w:fill="FFFFFF"/>
        </w:rPr>
        <w:t xml:space="preserve">services align with the chiropractor’s state scope of practice. </w:t>
      </w:r>
    </w:p>
    <w:p w14:paraId="34426AFA" w14:textId="77777777" w:rsidR="00C05939" w:rsidRPr="00CA7EF9" w:rsidRDefault="00C05939">
      <w:pPr>
        <w:rPr>
          <w:rFonts w:asciiTheme="minorHAnsi" w:hAnsiTheme="minorHAnsi"/>
          <w:sz w:val="24"/>
          <w:szCs w:val="24"/>
        </w:rPr>
      </w:pPr>
    </w:p>
    <w:p w14:paraId="2EABFC43" w14:textId="4F9D6746" w:rsidR="00832B52" w:rsidRPr="00CA7EF9" w:rsidRDefault="00327B1B">
      <w:pPr>
        <w:rPr>
          <w:rFonts w:asciiTheme="minorHAnsi" w:hAnsiTheme="minorHAnsi"/>
          <w:sz w:val="24"/>
          <w:szCs w:val="24"/>
        </w:rPr>
      </w:pPr>
      <w:r w:rsidRPr="00B24B14">
        <w:rPr>
          <w:rFonts w:asciiTheme="minorHAnsi" w:hAnsiTheme="minorHAnsi"/>
          <w:sz w:val="24"/>
          <w:szCs w:val="24"/>
        </w:rPr>
        <w:t>On</w:t>
      </w:r>
      <w:r w:rsidR="00CE372D" w:rsidRPr="00B24B14">
        <w:rPr>
          <w:rFonts w:asciiTheme="minorHAnsi" w:hAnsiTheme="minorHAnsi"/>
          <w:sz w:val="24"/>
          <w:szCs w:val="24"/>
        </w:rPr>
        <w:t xml:space="preserve"> behalf of Medicare beneficiaries in </w:t>
      </w:r>
      <w:r w:rsidR="00CE372D" w:rsidRPr="00B24B14">
        <w:rPr>
          <w:rFonts w:asciiTheme="minorHAnsi" w:hAnsiTheme="minorHAnsi"/>
          <w:b/>
          <w:bCs/>
          <w:sz w:val="24"/>
          <w:szCs w:val="24"/>
        </w:rPr>
        <w:t>[state]</w:t>
      </w:r>
      <w:r w:rsidR="00CE372D" w:rsidRPr="00B24B14">
        <w:rPr>
          <w:rFonts w:asciiTheme="minorHAnsi" w:hAnsiTheme="minorHAnsi"/>
          <w:sz w:val="24"/>
          <w:szCs w:val="24"/>
        </w:rPr>
        <w:t xml:space="preserve">, </w:t>
      </w:r>
      <w:r w:rsidR="00C0361B" w:rsidRPr="00B24B14">
        <w:rPr>
          <w:rFonts w:asciiTheme="minorHAnsi" w:hAnsiTheme="minorHAnsi"/>
          <w:sz w:val="24"/>
          <w:szCs w:val="24"/>
        </w:rPr>
        <w:t xml:space="preserve">I urge you to </w:t>
      </w:r>
      <w:r w:rsidR="00A0475B" w:rsidRPr="00B24B14">
        <w:rPr>
          <w:rFonts w:asciiTheme="minorHAnsi" w:hAnsiTheme="minorHAnsi"/>
          <w:sz w:val="24"/>
          <w:szCs w:val="24"/>
        </w:rPr>
        <w:t xml:space="preserve">contact Rep. Higgins </w:t>
      </w:r>
      <w:r w:rsidR="00CE372D" w:rsidRPr="00B24B14">
        <w:rPr>
          <w:rFonts w:asciiTheme="minorHAnsi" w:hAnsiTheme="minorHAnsi"/>
          <w:sz w:val="24"/>
          <w:szCs w:val="24"/>
        </w:rPr>
        <w:t>and</w:t>
      </w:r>
      <w:r w:rsidR="00A0475B" w:rsidRPr="00B24B14">
        <w:rPr>
          <w:rFonts w:asciiTheme="minorHAnsi" w:hAnsiTheme="minorHAnsi"/>
          <w:sz w:val="24"/>
          <w:szCs w:val="24"/>
        </w:rPr>
        <w:t xml:space="preserve"> cosponsor H.R. </w:t>
      </w:r>
      <w:r w:rsidR="00624668">
        <w:rPr>
          <w:rFonts w:asciiTheme="minorHAnsi" w:hAnsiTheme="minorHAnsi"/>
          <w:sz w:val="24"/>
          <w:szCs w:val="24"/>
        </w:rPr>
        <w:t>1610</w:t>
      </w:r>
      <w:r w:rsidR="00A0475B" w:rsidRPr="00B24B14">
        <w:rPr>
          <w:rFonts w:asciiTheme="minorHAnsi" w:hAnsiTheme="minorHAnsi"/>
          <w:sz w:val="24"/>
          <w:szCs w:val="24"/>
        </w:rPr>
        <w:t>.</w:t>
      </w:r>
      <w:r w:rsidR="00A0475B">
        <w:rPr>
          <w:rFonts w:asciiTheme="minorHAnsi" w:hAnsiTheme="minorHAnsi"/>
          <w:sz w:val="24"/>
          <w:szCs w:val="24"/>
        </w:rPr>
        <w:t xml:space="preserve">  </w:t>
      </w:r>
      <w:r w:rsidR="004C5507" w:rsidRPr="00CA7EF9">
        <w:rPr>
          <w:rFonts w:asciiTheme="minorHAnsi" w:hAnsiTheme="minorHAnsi"/>
          <w:sz w:val="24"/>
          <w:szCs w:val="24"/>
        </w:rPr>
        <w:t xml:space="preserve">If you would like further information on this issue, </w:t>
      </w:r>
      <w:r w:rsidR="0061152F">
        <w:rPr>
          <w:rFonts w:asciiTheme="minorHAnsi" w:hAnsiTheme="minorHAnsi"/>
          <w:sz w:val="24"/>
          <w:szCs w:val="24"/>
        </w:rPr>
        <w:t xml:space="preserve">such as </w:t>
      </w:r>
      <w:r w:rsidR="00373EC1" w:rsidRPr="00CA7EF9">
        <w:rPr>
          <w:rFonts w:asciiTheme="minorHAnsi" w:hAnsiTheme="minorHAnsi"/>
          <w:sz w:val="24"/>
          <w:szCs w:val="24"/>
        </w:rPr>
        <w:t>pertinent data</w:t>
      </w:r>
      <w:r w:rsidR="001F66A2" w:rsidRPr="00CA7EF9">
        <w:rPr>
          <w:rFonts w:asciiTheme="minorHAnsi" w:hAnsiTheme="minorHAnsi"/>
          <w:sz w:val="24"/>
          <w:szCs w:val="24"/>
        </w:rPr>
        <w:t xml:space="preserve"> or research</w:t>
      </w:r>
      <w:r w:rsidR="00373EC1" w:rsidRPr="00CA7EF9">
        <w:rPr>
          <w:rFonts w:asciiTheme="minorHAnsi" w:hAnsiTheme="minorHAnsi"/>
          <w:sz w:val="24"/>
          <w:szCs w:val="24"/>
        </w:rPr>
        <w:t xml:space="preserve">, </w:t>
      </w:r>
      <w:r w:rsidR="004C5507" w:rsidRPr="00CA7EF9">
        <w:rPr>
          <w:rFonts w:asciiTheme="minorHAnsi" w:hAnsiTheme="minorHAnsi"/>
          <w:sz w:val="24"/>
          <w:szCs w:val="24"/>
        </w:rPr>
        <w:t>please feel free to contact me.</w:t>
      </w:r>
    </w:p>
    <w:p w14:paraId="16F95D73" w14:textId="77777777" w:rsidR="004C5507" w:rsidRPr="00CA7EF9" w:rsidRDefault="004C5507">
      <w:pPr>
        <w:rPr>
          <w:rFonts w:asciiTheme="minorHAnsi" w:hAnsiTheme="minorHAnsi"/>
          <w:sz w:val="24"/>
          <w:szCs w:val="24"/>
        </w:rPr>
      </w:pPr>
    </w:p>
    <w:p w14:paraId="7782C6B6" w14:textId="77777777" w:rsidR="00A50D7B" w:rsidRPr="00CA7EF9" w:rsidRDefault="00A50D7B">
      <w:pPr>
        <w:rPr>
          <w:rFonts w:asciiTheme="minorHAnsi" w:hAnsiTheme="minorHAnsi"/>
          <w:sz w:val="24"/>
          <w:szCs w:val="24"/>
        </w:rPr>
      </w:pPr>
      <w:r w:rsidRPr="00CA7EF9">
        <w:rPr>
          <w:rFonts w:asciiTheme="minorHAnsi" w:hAnsiTheme="minorHAnsi"/>
          <w:sz w:val="24"/>
          <w:szCs w:val="24"/>
        </w:rPr>
        <w:t>Sincerely,</w:t>
      </w:r>
    </w:p>
    <w:p w14:paraId="0BAB5079" w14:textId="77777777" w:rsidR="007E1632" w:rsidRDefault="007E1632">
      <w:pPr>
        <w:rPr>
          <w:rFonts w:asciiTheme="minorHAnsi" w:hAnsiTheme="minorHAnsi"/>
          <w:b/>
          <w:bCs/>
          <w:sz w:val="24"/>
          <w:szCs w:val="24"/>
        </w:rPr>
      </w:pPr>
    </w:p>
    <w:p w14:paraId="5FAB4086" w14:textId="77777777" w:rsidR="007E1632" w:rsidRDefault="007E1632">
      <w:pPr>
        <w:rPr>
          <w:rFonts w:asciiTheme="minorHAnsi" w:hAnsiTheme="minorHAnsi"/>
          <w:b/>
          <w:bCs/>
          <w:sz w:val="24"/>
          <w:szCs w:val="24"/>
        </w:rPr>
      </w:pPr>
    </w:p>
    <w:p w14:paraId="0E1409E3" w14:textId="463AFA90" w:rsidR="00A50D7B" w:rsidRPr="00A0475B" w:rsidRDefault="00041168">
      <w:pPr>
        <w:rPr>
          <w:rFonts w:asciiTheme="minorHAnsi" w:hAnsiTheme="minorHAnsi"/>
          <w:b/>
          <w:bCs/>
          <w:sz w:val="24"/>
          <w:szCs w:val="24"/>
        </w:rPr>
      </w:pPr>
      <w:r w:rsidRPr="00A0475B">
        <w:rPr>
          <w:rFonts w:asciiTheme="minorHAnsi" w:hAnsiTheme="minorHAnsi"/>
          <w:b/>
          <w:bCs/>
          <w:sz w:val="24"/>
          <w:szCs w:val="24"/>
        </w:rPr>
        <w:t>[signature of appropriate state association representative]</w:t>
      </w:r>
    </w:p>
    <w:p w14:paraId="44897038" w14:textId="77777777" w:rsidR="00041168" w:rsidRPr="0062780A" w:rsidRDefault="00041168">
      <w:pPr>
        <w:rPr>
          <w:rFonts w:asciiTheme="minorHAnsi" w:hAnsiTheme="minorHAnsi"/>
          <w:sz w:val="24"/>
          <w:szCs w:val="24"/>
        </w:rPr>
      </w:pPr>
      <w:r w:rsidRPr="00A0475B">
        <w:rPr>
          <w:rFonts w:asciiTheme="minorHAnsi" w:hAnsiTheme="minorHAnsi"/>
          <w:b/>
          <w:bCs/>
          <w:sz w:val="24"/>
          <w:szCs w:val="24"/>
        </w:rPr>
        <w:t>Name and title of appropriate state association representative</w:t>
      </w:r>
    </w:p>
    <w:p w14:paraId="67A2DC0C" w14:textId="77777777" w:rsidR="00A50D7B" w:rsidRPr="00373EC1" w:rsidRDefault="00A50D7B">
      <w:pPr>
        <w:rPr>
          <w:rFonts w:asciiTheme="minorHAnsi" w:hAnsiTheme="minorHAnsi"/>
          <w:b/>
          <w:sz w:val="24"/>
          <w:szCs w:val="24"/>
        </w:rPr>
      </w:pPr>
    </w:p>
    <w:p w14:paraId="6DE0B20A" w14:textId="77777777" w:rsidR="00A50D7B" w:rsidRPr="00373EC1" w:rsidRDefault="00A50D7B">
      <w:pPr>
        <w:rPr>
          <w:rFonts w:asciiTheme="minorHAnsi" w:hAnsiTheme="minorHAnsi"/>
          <w:sz w:val="24"/>
          <w:szCs w:val="24"/>
        </w:rPr>
      </w:pPr>
    </w:p>
    <w:p w14:paraId="601B293C" w14:textId="77777777" w:rsidR="00A50D7B" w:rsidRPr="00373EC1" w:rsidRDefault="00A50D7B">
      <w:pPr>
        <w:rPr>
          <w:rFonts w:asciiTheme="minorHAnsi" w:hAnsiTheme="minorHAnsi"/>
          <w:sz w:val="24"/>
          <w:szCs w:val="24"/>
        </w:rPr>
      </w:pPr>
    </w:p>
    <w:p w14:paraId="0D09C987" w14:textId="77777777" w:rsidR="00A50D7B" w:rsidRPr="00373EC1" w:rsidRDefault="00A50D7B">
      <w:pPr>
        <w:rPr>
          <w:rFonts w:asciiTheme="minorHAnsi" w:hAnsiTheme="minorHAnsi"/>
          <w:sz w:val="24"/>
          <w:szCs w:val="24"/>
        </w:rPr>
      </w:pPr>
    </w:p>
    <w:sectPr w:rsidR="00A50D7B" w:rsidRPr="00373EC1" w:rsidSect="00A50D7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7B"/>
    <w:rsid w:val="00024BBE"/>
    <w:rsid w:val="00041168"/>
    <w:rsid w:val="00063428"/>
    <w:rsid w:val="00065A13"/>
    <w:rsid w:val="0007673D"/>
    <w:rsid w:val="000C17C6"/>
    <w:rsid w:val="000E0C03"/>
    <w:rsid w:val="00117829"/>
    <w:rsid w:val="00124F08"/>
    <w:rsid w:val="001452C7"/>
    <w:rsid w:val="00154F45"/>
    <w:rsid w:val="001622FF"/>
    <w:rsid w:val="001629CC"/>
    <w:rsid w:val="001A14F5"/>
    <w:rsid w:val="001A3ECC"/>
    <w:rsid w:val="001F66A2"/>
    <w:rsid w:val="00200025"/>
    <w:rsid w:val="00232E66"/>
    <w:rsid w:val="0024713A"/>
    <w:rsid w:val="002550E7"/>
    <w:rsid w:val="002674C0"/>
    <w:rsid w:val="0027254A"/>
    <w:rsid w:val="00327B1B"/>
    <w:rsid w:val="00363255"/>
    <w:rsid w:val="00373EC1"/>
    <w:rsid w:val="003911CF"/>
    <w:rsid w:val="003C05FD"/>
    <w:rsid w:val="0040416A"/>
    <w:rsid w:val="0043592B"/>
    <w:rsid w:val="00435E17"/>
    <w:rsid w:val="004B0CFA"/>
    <w:rsid w:val="004C5507"/>
    <w:rsid w:val="005066A7"/>
    <w:rsid w:val="00575104"/>
    <w:rsid w:val="005E1A71"/>
    <w:rsid w:val="005E7D73"/>
    <w:rsid w:val="005F03D4"/>
    <w:rsid w:val="005F059C"/>
    <w:rsid w:val="006028E2"/>
    <w:rsid w:val="00603C70"/>
    <w:rsid w:val="00603E02"/>
    <w:rsid w:val="0061152F"/>
    <w:rsid w:val="00623752"/>
    <w:rsid w:val="00623FBB"/>
    <w:rsid w:val="00624668"/>
    <w:rsid w:val="0062780A"/>
    <w:rsid w:val="00630CA2"/>
    <w:rsid w:val="00654EEB"/>
    <w:rsid w:val="00655DB7"/>
    <w:rsid w:val="006633D1"/>
    <w:rsid w:val="00675A20"/>
    <w:rsid w:val="00684688"/>
    <w:rsid w:val="00685A7F"/>
    <w:rsid w:val="006A02F9"/>
    <w:rsid w:val="006E1312"/>
    <w:rsid w:val="00703EAC"/>
    <w:rsid w:val="00705C48"/>
    <w:rsid w:val="00712BF7"/>
    <w:rsid w:val="00714CAD"/>
    <w:rsid w:val="00725B2F"/>
    <w:rsid w:val="00732121"/>
    <w:rsid w:val="00762BB9"/>
    <w:rsid w:val="00792282"/>
    <w:rsid w:val="007A6E7A"/>
    <w:rsid w:val="007D5AE1"/>
    <w:rsid w:val="007E1632"/>
    <w:rsid w:val="0080685B"/>
    <w:rsid w:val="0081469D"/>
    <w:rsid w:val="00832B52"/>
    <w:rsid w:val="008378AA"/>
    <w:rsid w:val="008446A9"/>
    <w:rsid w:val="00854EC9"/>
    <w:rsid w:val="008863B7"/>
    <w:rsid w:val="00897115"/>
    <w:rsid w:val="008B3EB4"/>
    <w:rsid w:val="008D0C40"/>
    <w:rsid w:val="008F7E3D"/>
    <w:rsid w:val="0090223D"/>
    <w:rsid w:val="0090467F"/>
    <w:rsid w:val="009207FD"/>
    <w:rsid w:val="00924CB4"/>
    <w:rsid w:val="00926CCD"/>
    <w:rsid w:val="00942E62"/>
    <w:rsid w:val="00947DB9"/>
    <w:rsid w:val="00967AAE"/>
    <w:rsid w:val="00991629"/>
    <w:rsid w:val="00994FB7"/>
    <w:rsid w:val="00A0475B"/>
    <w:rsid w:val="00A465F1"/>
    <w:rsid w:val="00A50D7B"/>
    <w:rsid w:val="00AA469D"/>
    <w:rsid w:val="00AC3270"/>
    <w:rsid w:val="00AD0644"/>
    <w:rsid w:val="00AD48F3"/>
    <w:rsid w:val="00AE7E19"/>
    <w:rsid w:val="00AF10B4"/>
    <w:rsid w:val="00B163FC"/>
    <w:rsid w:val="00B24B14"/>
    <w:rsid w:val="00B460D7"/>
    <w:rsid w:val="00B51ED9"/>
    <w:rsid w:val="00B6736E"/>
    <w:rsid w:val="00B9549F"/>
    <w:rsid w:val="00BD2230"/>
    <w:rsid w:val="00BE0FAE"/>
    <w:rsid w:val="00BE6272"/>
    <w:rsid w:val="00BF108F"/>
    <w:rsid w:val="00BF757D"/>
    <w:rsid w:val="00C0361B"/>
    <w:rsid w:val="00C05939"/>
    <w:rsid w:val="00C06977"/>
    <w:rsid w:val="00C13665"/>
    <w:rsid w:val="00C46A33"/>
    <w:rsid w:val="00C51C3D"/>
    <w:rsid w:val="00C73FAA"/>
    <w:rsid w:val="00CA7EF9"/>
    <w:rsid w:val="00CD5D86"/>
    <w:rsid w:val="00CE372D"/>
    <w:rsid w:val="00CE3BF6"/>
    <w:rsid w:val="00D23F3B"/>
    <w:rsid w:val="00D25D89"/>
    <w:rsid w:val="00D3182D"/>
    <w:rsid w:val="00D40494"/>
    <w:rsid w:val="00D473E0"/>
    <w:rsid w:val="00D5510F"/>
    <w:rsid w:val="00D77ABA"/>
    <w:rsid w:val="00D83F46"/>
    <w:rsid w:val="00DD24A0"/>
    <w:rsid w:val="00E329BA"/>
    <w:rsid w:val="00E36872"/>
    <w:rsid w:val="00E525D7"/>
    <w:rsid w:val="00E57E2E"/>
    <w:rsid w:val="00EC192E"/>
    <w:rsid w:val="00ED420D"/>
    <w:rsid w:val="00F43D92"/>
    <w:rsid w:val="00F763C6"/>
    <w:rsid w:val="00F8199A"/>
    <w:rsid w:val="00F85072"/>
    <w:rsid w:val="00FD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EE06"/>
  <w15:chartTrackingRefBased/>
  <w15:docId w15:val="{0E04464D-8D53-4214-AA38-8FFCBCA2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D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ABA"/>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C05939"/>
    <w:rPr>
      <w:b/>
      <w:bCs/>
    </w:rPr>
  </w:style>
  <w:style w:type="paragraph" w:styleId="BalloonText">
    <w:name w:val="Balloon Text"/>
    <w:basedOn w:val="Normal"/>
    <w:link w:val="BalloonTextChar"/>
    <w:uiPriority w:val="99"/>
    <w:semiHidden/>
    <w:unhideWhenUsed/>
    <w:rsid w:val="00435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66A7"/>
    <w:rPr>
      <w:sz w:val="16"/>
      <w:szCs w:val="16"/>
    </w:rPr>
  </w:style>
  <w:style w:type="paragraph" w:styleId="CommentText">
    <w:name w:val="annotation text"/>
    <w:basedOn w:val="Normal"/>
    <w:link w:val="CommentTextChar"/>
    <w:uiPriority w:val="99"/>
    <w:semiHidden/>
    <w:unhideWhenUsed/>
    <w:rsid w:val="005066A7"/>
  </w:style>
  <w:style w:type="character" w:customStyle="1" w:styleId="CommentTextChar">
    <w:name w:val="Comment Text Char"/>
    <w:basedOn w:val="DefaultParagraphFont"/>
    <w:link w:val="CommentText"/>
    <w:uiPriority w:val="99"/>
    <w:semiHidden/>
    <w:rsid w:val="005066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6A7"/>
    <w:rPr>
      <w:b/>
      <w:bCs/>
    </w:rPr>
  </w:style>
  <w:style w:type="character" w:customStyle="1" w:styleId="CommentSubjectChar">
    <w:name w:val="Comment Subject Char"/>
    <w:basedOn w:val="CommentTextChar"/>
    <w:link w:val="CommentSubject"/>
    <w:uiPriority w:val="99"/>
    <w:semiHidden/>
    <w:rsid w:val="005066A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620D4A7BA6924A900D53BCCDDA72C8" ma:contentTypeVersion="10" ma:contentTypeDescription="Create a new document." ma:contentTypeScope="" ma:versionID="ba4ea2368a81f4d9a7100c01906cb03e">
  <xsd:schema xmlns:xsd="http://www.w3.org/2001/XMLSchema" xmlns:xs="http://www.w3.org/2001/XMLSchema" xmlns:p="http://schemas.microsoft.com/office/2006/metadata/properties" xmlns:ns3="08cb1f6a-7e98-4981-afd3-6e9d4d3fdd19" targetNamespace="http://schemas.microsoft.com/office/2006/metadata/properties" ma:root="true" ma:fieldsID="cdf272dda82e7ae094ae327ffb2da851" ns3:_="">
    <xsd:import namespace="08cb1f6a-7e98-4981-afd3-6e9d4d3fdd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b1f6a-7e98-4981-afd3-6e9d4d3fdd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680E0-6BB1-4DA5-9465-591338D06DFF}">
  <ds:schemaRefs>
    <ds:schemaRef ds:uri="http://schemas.microsoft.com/sharepoint/v3/contenttype/forms"/>
  </ds:schemaRefs>
</ds:datastoreItem>
</file>

<file path=customXml/itemProps2.xml><?xml version="1.0" encoding="utf-8"?>
<ds:datastoreItem xmlns:ds="http://schemas.openxmlformats.org/officeDocument/2006/customXml" ds:itemID="{ACC0FE4A-4069-49C0-892C-2AD611DC5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b1f6a-7e98-4981-afd3-6e9d4d3fd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A0E3B-5B43-4F0B-AA72-80355EF1AF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Falardeau</dc:creator>
  <cp:keywords/>
  <dc:description/>
  <cp:lastModifiedBy>Farah Boules</cp:lastModifiedBy>
  <cp:revision>3</cp:revision>
  <dcterms:created xsi:type="dcterms:W3CDTF">2023-03-22T11:49:00Z</dcterms:created>
  <dcterms:modified xsi:type="dcterms:W3CDTF">2023-03-24T15:39:00Z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0x0101009A620D4A7BA6924A900D53BCCDDA72C8</vt:lpwstr>
  </property>
</Properties>
</file>